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25F1BF" w14:textId="7ABFF46A" w:rsidR="006B44BF" w:rsidRPr="00C3634B" w:rsidRDefault="00892007" w:rsidP="006B44BF">
      <w:pPr>
        <w:spacing w:after="0"/>
        <w:ind w:firstLine="567"/>
        <w:jc w:val="center"/>
        <w:rPr>
          <w:rFonts w:ascii="Times New Roman" w:hAnsi="Times New Roman" w:cs="Times New Roman"/>
          <w:b/>
          <w:color w:val="000000"/>
          <w:sz w:val="24"/>
          <w:szCs w:val="24"/>
        </w:rPr>
      </w:pPr>
      <w:r w:rsidRPr="00C3634B">
        <w:rPr>
          <w:rFonts w:ascii="Times New Roman" w:hAnsi="Times New Roman" w:cs="Times New Roman"/>
          <w:b/>
          <w:color w:val="172B4D"/>
          <w:sz w:val="24"/>
          <w:szCs w:val="24"/>
          <w:shd w:val="clear" w:color="auto" w:fill="FFFFFF"/>
        </w:rPr>
        <w:t xml:space="preserve">NACIONALINĖS ELEKTRONINIŲ SIUNTŲ PRISTATYMO, NAUDOJANT PAŠTO TINKLĄ, INFORMACINĖS SISTEMOS </w:t>
      </w:r>
      <w:r w:rsidR="006B44BF" w:rsidRPr="00C3634B">
        <w:rPr>
          <w:rFonts w:ascii="Times New Roman" w:hAnsi="Times New Roman" w:cs="Times New Roman"/>
          <w:b/>
          <w:color w:val="172B4D"/>
          <w:sz w:val="24"/>
          <w:szCs w:val="24"/>
          <w:shd w:val="clear" w:color="auto" w:fill="FFFFFF"/>
        </w:rPr>
        <w:t>MODERNIZAVIMO</w:t>
      </w:r>
      <w:r w:rsidR="006B44BF" w:rsidRPr="00C3634B">
        <w:rPr>
          <w:rFonts w:ascii="Times New Roman" w:hAnsi="Times New Roman" w:cs="Times New Roman"/>
          <w:color w:val="172B4D"/>
          <w:sz w:val="24"/>
          <w:szCs w:val="24"/>
          <w:shd w:val="clear" w:color="auto" w:fill="FFFFFF"/>
        </w:rPr>
        <w:t xml:space="preserve"> </w:t>
      </w:r>
      <w:r w:rsidR="006B44BF" w:rsidRPr="00C3634B">
        <w:rPr>
          <w:rFonts w:ascii="Times New Roman" w:hAnsi="Times New Roman" w:cs="Times New Roman"/>
          <w:b/>
          <w:color w:val="000000"/>
          <w:sz w:val="24"/>
          <w:szCs w:val="24"/>
        </w:rPr>
        <w:t>GALIMYBIŲ STUDIJ</w:t>
      </w:r>
      <w:r w:rsidRPr="00C3634B">
        <w:rPr>
          <w:rFonts w:ascii="Times New Roman" w:hAnsi="Times New Roman" w:cs="Times New Roman"/>
          <w:b/>
          <w:color w:val="000000"/>
          <w:sz w:val="24"/>
          <w:szCs w:val="24"/>
        </w:rPr>
        <w:t>OS</w:t>
      </w:r>
      <w:r w:rsidR="006B44BF" w:rsidRPr="00C3634B">
        <w:rPr>
          <w:rFonts w:ascii="Times New Roman" w:hAnsi="Times New Roman" w:cs="Times New Roman"/>
          <w:b/>
          <w:color w:val="000000"/>
          <w:sz w:val="24"/>
          <w:szCs w:val="24"/>
        </w:rPr>
        <w:t xml:space="preserve"> PARENGIMO PASLAUGŲ PIRKIMO</w:t>
      </w:r>
    </w:p>
    <w:p w14:paraId="21B80D45" w14:textId="77777777" w:rsidR="006B44BF" w:rsidRPr="00C3634B" w:rsidRDefault="006B44BF" w:rsidP="006B44BF">
      <w:pPr>
        <w:spacing w:after="0"/>
        <w:ind w:firstLine="567"/>
        <w:jc w:val="center"/>
        <w:rPr>
          <w:rFonts w:ascii="Times New Roman" w:hAnsi="Times New Roman" w:cs="Times New Roman"/>
          <w:b/>
          <w:sz w:val="24"/>
          <w:szCs w:val="24"/>
        </w:rPr>
      </w:pPr>
      <w:r w:rsidRPr="00C3634B">
        <w:rPr>
          <w:rFonts w:ascii="Times New Roman" w:hAnsi="Times New Roman" w:cs="Times New Roman"/>
          <w:b/>
          <w:sz w:val="24"/>
          <w:szCs w:val="24"/>
        </w:rPr>
        <w:t>TECHNINĖ SPECIFIKACIJA</w:t>
      </w:r>
    </w:p>
    <w:p w14:paraId="2CE1E496" w14:textId="77777777" w:rsidR="006B44BF" w:rsidRPr="00C3634B" w:rsidRDefault="006B44BF" w:rsidP="006B44BF">
      <w:pPr>
        <w:pStyle w:val="ListParagraph"/>
        <w:numPr>
          <w:ilvl w:val="0"/>
          <w:numId w:val="1"/>
        </w:numPr>
        <w:spacing w:before="240" w:after="160" w:line="259" w:lineRule="auto"/>
        <w:ind w:left="0" w:firstLine="567"/>
        <w:contextualSpacing w:val="0"/>
        <w:jc w:val="center"/>
        <w:rPr>
          <w:rFonts w:ascii="Times New Roman" w:hAnsi="Times New Roman" w:cs="Times New Roman"/>
          <w:b/>
          <w:sz w:val="24"/>
          <w:szCs w:val="24"/>
        </w:rPr>
      </w:pPr>
      <w:r w:rsidRPr="00C3634B">
        <w:rPr>
          <w:rFonts w:ascii="Times New Roman" w:hAnsi="Times New Roman" w:cs="Times New Roman"/>
          <w:b/>
          <w:sz w:val="24"/>
          <w:szCs w:val="24"/>
        </w:rPr>
        <w:t>BENDROSIOS NUOSTATOS</w:t>
      </w:r>
    </w:p>
    <w:p w14:paraId="710B2422" w14:textId="1F468032" w:rsidR="006B44BF" w:rsidRPr="00C3634B" w:rsidRDefault="006B44BF" w:rsidP="006B44BF">
      <w:pPr>
        <w:pStyle w:val="ListParagraph"/>
        <w:numPr>
          <w:ilvl w:val="0"/>
          <w:numId w:val="2"/>
        </w:numPr>
        <w:tabs>
          <w:tab w:val="left" w:pos="1134"/>
        </w:tabs>
        <w:spacing w:after="160" w:line="259" w:lineRule="auto"/>
        <w:ind w:left="0" w:firstLine="567"/>
        <w:jc w:val="both"/>
        <w:rPr>
          <w:rFonts w:ascii="Times New Roman" w:hAnsi="Times New Roman" w:cs="Times New Roman"/>
          <w:sz w:val="24"/>
          <w:szCs w:val="24"/>
        </w:rPr>
      </w:pPr>
      <w:r w:rsidRPr="00C3634B">
        <w:rPr>
          <w:rFonts w:ascii="Times New Roman" w:hAnsi="Times New Roman" w:cs="Times New Roman"/>
          <w:sz w:val="24"/>
          <w:szCs w:val="24"/>
        </w:rPr>
        <w:t xml:space="preserve">Valstybės įmonė Registrų centras (toliau – Registrų centras), </w:t>
      </w:r>
      <w:r w:rsidR="00991F63" w:rsidRPr="00C3634B">
        <w:rPr>
          <w:rFonts w:ascii="Times New Roman" w:hAnsi="Times New Roman" w:cs="Times New Roman"/>
          <w:sz w:val="24"/>
          <w:szCs w:val="24"/>
        </w:rPr>
        <w:t>planuoja</w:t>
      </w:r>
      <w:r w:rsidRPr="00C3634B">
        <w:rPr>
          <w:rFonts w:ascii="Times New Roman" w:hAnsi="Times New Roman" w:cs="Times New Roman"/>
          <w:sz w:val="24"/>
          <w:szCs w:val="24"/>
        </w:rPr>
        <w:t xml:space="preserve"> įgyvendinti </w:t>
      </w:r>
      <w:r w:rsidR="00991F63" w:rsidRPr="00C3634B">
        <w:rPr>
          <w:rFonts w:ascii="Times New Roman" w:hAnsi="Times New Roman" w:cs="Times New Roman"/>
          <w:sz w:val="24"/>
          <w:szCs w:val="24"/>
        </w:rPr>
        <w:t xml:space="preserve">Nacionalinės elektroninių siuntų pristatymo, naudojant pašto tinklą, informacinės sistemos </w:t>
      </w:r>
      <w:r w:rsidRPr="00C3634B">
        <w:rPr>
          <w:rFonts w:ascii="Times New Roman" w:hAnsi="Times New Roman" w:cs="Times New Roman"/>
          <w:sz w:val="24"/>
          <w:szCs w:val="24"/>
        </w:rPr>
        <w:t xml:space="preserve">(toliau </w:t>
      </w:r>
      <w:r w:rsidR="00991F63" w:rsidRPr="00C3634B">
        <w:rPr>
          <w:rFonts w:ascii="Times New Roman" w:hAnsi="Times New Roman" w:cs="Times New Roman"/>
          <w:sz w:val="24"/>
          <w:szCs w:val="24"/>
        </w:rPr>
        <w:t>–</w:t>
      </w:r>
      <w:r w:rsidRPr="00C3634B">
        <w:rPr>
          <w:rFonts w:ascii="Times New Roman" w:hAnsi="Times New Roman" w:cs="Times New Roman"/>
          <w:sz w:val="24"/>
          <w:szCs w:val="24"/>
        </w:rPr>
        <w:t xml:space="preserve"> </w:t>
      </w:r>
      <w:r w:rsidR="00991F63" w:rsidRPr="00C3634B">
        <w:rPr>
          <w:rFonts w:ascii="Times New Roman" w:hAnsi="Times New Roman" w:cs="Times New Roman"/>
          <w:sz w:val="24"/>
          <w:szCs w:val="24"/>
        </w:rPr>
        <w:t>E. pristatymo IS</w:t>
      </w:r>
      <w:r w:rsidRPr="00C3634B">
        <w:rPr>
          <w:rFonts w:ascii="Times New Roman" w:hAnsi="Times New Roman" w:cs="Times New Roman"/>
          <w:sz w:val="24"/>
          <w:szCs w:val="24"/>
        </w:rPr>
        <w:t>) modernizavimo projekt</w:t>
      </w:r>
      <w:r w:rsidR="00991F63" w:rsidRPr="00C3634B">
        <w:rPr>
          <w:rFonts w:ascii="Times New Roman" w:hAnsi="Times New Roman" w:cs="Times New Roman"/>
          <w:sz w:val="24"/>
          <w:szCs w:val="24"/>
        </w:rPr>
        <w:t>ą</w:t>
      </w:r>
      <w:r w:rsidRPr="00C3634B">
        <w:rPr>
          <w:rFonts w:ascii="Times New Roman" w:hAnsi="Times New Roman" w:cs="Times New Roman"/>
          <w:sz w:val="24"/>
          <w:szCs w:val="24"/>
        </w:rPr>
        <w:t xml:space="preserve"> ir perka </w:t>
      </w:r>
      <w:r w:rsidR="00991F63" w:rsidRPr="00C3634B">
        <w:rPr>
          <w:rFonts w:ascii="Times New Roman" w:hAnsi="Times New Roman" w:cs="Times New Roman"/>
          <w:sz w:val="24"/>
          <w:szCs w:val="24"/>
        </w:rPr>
        <w:t>E. pristatymo IS</w:t>
      </w:r>
      <w:r w:rsidRPr="00C3634B">
        <w:rPr>
          <w:rFonts w:ascii="Times New Roman" w:hAnsi="Times New Roman" w:cs="Times New Roman"/>
          <w:sz w:val="24"/>
          <w:szCs w:val="24"/>
        </w:rPr>
        <w:t xml:space="preserve"> modernizavimo </w:t>
      </w:r>
      <w:r w:rsidR="00892007" w:rsidRPr="00C3634B">
        <w:rPr>
          <w:rFonts w:ascii="Times New Roman" w:hAnsi="Times New Roman" w:cs="Times New Roman"/>
          <w:sz w:val="24"/>
          <w:szCs w:val="24"/>
        </w:rPr>
        <w:t xml:space="preserve">galimybių studijos / </w:t>
      </w:r>
      <w:r w:rsidRPr="00C3634B">
        <w:rPr>
          <w:rFonts w:ascii="Times New Roman" w:hAnsi="Times New Roman" w:cs="Times New Roman"/>
          <w:sz w:val="24"/>
          <w:szCs w:val="24"/>
        </w:rPr>
        <w:t>investici</w:t>
      </w:r>
      <w:r w:rsidR="00892007" w:rsidRPr="00C3634B">
        <w:rPr>
          <w:rFonts w:ascii="Times New Roman" w:hAnsi="Times New Roman" w:cs="Times New Roman"/>
          <w:sz w:val="24"/>
          <w:szCs w:val="24"/>
        </w:rPr>
        <w:t>jų projekto</w:t>
      </w:r>
      <w:r w:rsidRPr="00C3634B">
        <w:rPr>
          <w:rFonts w:ascii="Times New Roman" w:hAnsi="Times New Roman" w:cs="Times New Roman"/>
          <w:sz w:val="24"/>
          <w:szCs w:val="24"/>
        </w:rPr>
        <w:t xml:space="preserve"> </w:t>
      </w:r>
      <w:r w:rsidRPr="00C3634B">
        <w:rPr>
          <w:rFonts w:ascii="Times New Roman" w:hAnsi="Times New Roman" w:cs="Times New Roman"/>
          <w:bCs/>
          <w:sz w:val="24"/>
          <w:szCs w:val="24"/>
        </w:rPr>
        <w:t xml:space="preserve">(toliau – </w:t>
      </w:r>
      <w:r w:rsidR="00892007" w:rsidRPr="00C3634B">
        <w:rPr>
          <w:rFonts w:ascii="Times New Roman" w:hAnsi="Times New Roman" w:cs="Times New Roman"/>
          <w:bCs/>
          <w:sz w:val="24"/>
          <w:szCs w:val="24"/>
        </w:rPr>
        <w:t>Galimybių studija</w:t>
      </w:r>
      <w:r w:rsidRPr="00C3634B">
        <w:rPr>
          <w:rFonts w:ascii="Times New Roman" w:hAnsi="Times New Roman" w:cs="Times New Roman"/>
          <w:bCs/>
          <w:sz w:val="24"/>
          <w:szCs w:val="24"/>
        </w:rPr>
        <w:t>) parengimo</w:t>
      </w:r>
      <w:r w:rsidRPr="00C3634B">
        <w:rPr>
          <w:rFonts w:ascii="Times New Roman" w:hAnsi="Times New Roman" w:cs="Times New Roman"/>
          <w:sz w:val="24"/>
          <w:szCs w:val="24"/>
        </w:rPr>
        <w:t xml:space="preserve"> paslaugas</w:t>
      </w:r>
      <w:r w:rsidR="00B5005E" w:rsidRPr="00C3634B">
        <w:rPr>
          <w:rFonts w:ascii="Times New Roman" w:hAnsi="Times New Roman" w:cs="Times New Roman"/>
          <w:sz w:val="24"/>
          <w:szCs w:val="24"/>
        </w:rPr>
        <w:t xml:space="preserve"> (toliau – Paslaugos)</w:t>
      </w:r>
      <w:r w:rsidRPr="00C3634B">
        <w:rPr>
          <w:rFonts w:ascii="Times New Roman" w:hAnsi="Times New Roman" w:cs="Times New Roman"/>
          <w:sz w:val="24"/>
          <w:szCs w:val="24"/>
        </w:rPr>
        <w:t xml:space="preserve">.  </w:t>
      </w:r>
    </w:p>
    <w:p w14:paraId="4AAA21E6" w14:textId="6AD97F1B" w:rsidR="00191AF7" w:rsidRPr="00700307" w:rsidRDefault="00191AF7" w:rsidP="001E7B0D">
      <w:pPr>
        <w:pStyle w:val="ListParagraph"/>
        <w:numPr>
          <w:ilvl w:val="0"/>
          <w:numId w:val="2"/>
        </w:numPr>
        <w:spacing w:after="0" w:line="259" w:lineRule="auto"/>
        <w:ind w:left="0" w:firstLine="567"/>
        <w:jc w:val="both"/>
        <w:rPr>
          <w:rFonts w:ascii="Times New Roman" w:hAnsi="Times New Roman" w:cs="Times New Roman"/>
          <w:sz w:val="24"/>
          <w:szCs w:val="24"/>
        </w:rPr>
      </w:pPr>
      <w:r w:rsidRPr="00700307">
        <w:rPr>
          <w:rFonts w:ascii="Times New Roman" w:hAnsi="Times New Roman" w:cs="Times New Roman"/>
          <w:sz w:val="24"/>
          <w:szCs w:val="24"/>
        </w:rPr>
        <w:t xml:space="preserve">Paslaugų teikimas turi būti vykdomas vadovaujantis žemiau nurodytais teisės aktais bei jų pakeitimais, atsiradusiais </w:t>
      </w:r>
      <w:r w:rsidR="00B5005E" w:rsidRPr="00700307">
        <w:rPr>
          <w:rFonts w:ascii="Times New Roman" w:hAnsi="Times New Roman" w:cs="Times New Roman"/>
          <w:sz w:val="24"/>
          <w:szCs w:val="24"/>
        </w:rPr>
        <w:t>P</w:t>
      </w:r>
      <w:r w:rsidRPr="00700307">
        <w:rPr>
          <w:rFonts w:ascii="Times New Roman" w:hAnsi="Times New Roman" w:cs="Times New Roman"/>
          <w:sz w:val="24"/>
          <w:szCs w:val="24"/>
        </w:rPr>
        <w:t>aslaugų teikimo metu ir kitais su kompiuterizuojama veiklos sritimi bei kuriamomis el. paslaugomis susijusiais dokumentais:</w:t>
      </w:r>
    </w:p>
    <w:p w14:paraId="7561CEE2" w14:textId="77777777" w:rsidR="006B44BF" w:rsidRPr="00700307" w:rsidRDefault="006B44BF" w:rsidP="006B44BF">
      <w:pPr>
        <w:numPr>
          <w:ilvl w:val="1"/>
          <w:numId w:val="2"/>
        </w:numPr>
        <w:tabs>
          <w:tab w:val="left" w:pos="426"/>
        </w:tabs>
        <w:spacing w:after="0" w:line="240" w:lineRule="auto"/>
        <w:ind w:left="0" w:firstLine="567"/>
        <w:jc w:val="both"/>
        <w:rPr>
          <w:rFonts w:ascii="Times New Roman" w:hAnsi="Times New Roman" w:cs="Times New Roman"/>
          <w:sz w:val="24"/>
          <w:szCs w:val="24"/>
        </w:rPr>
      </w:pPr>
      <w:r w:rsidRPr="00700307">
        <w:rPr>
          <w:rFonts w:ascii="Times New Roman" w:hAnsi="Times New Roman" w:cs="Times New Roman"/>
          <w:sz w:val="24"/>
          <w:szCs w:val="24"/>
        </w:rPr>
        <w:t>Lietuvos Respublikos civiliniu kodeksu;</w:t>
      </w:r>
    </w:p>
    <w:p w14:paraId="444AA1A6" w14:textId="77777777" w:rsidR="006B44BF" w:rsidRPr="00C3634B" w:rsidRDefault="006B44BF" w:rsidP="006B44BF">
      <w:pPr>
        <w:numPr>
          <w:ilvl w:val="1"/>
          <w:numId w:val="2"/>
        </w:numPr>
        <w:tabs>
          <w:tab w:val="left" w:pos="426"/>
        </w:tabs>
        <w:spacing w:after="0" w:line="240" w:lineRule="auto"/>
        <w:ind w:left="0" w:firstLine="567"/>
        <w:jc w:val="both"/>
        <w:rPr>
          <w:rFonts w:ascii="Times New Roman" w:hAnsi="Times New Roman" w:cs="Times New Roman"/>
          <w:color w:val="000000"/>
          <w:sz w:val="24"/>
          <w:szCs w:val="24"/>
        </w:rPr>
      </w:pPr>
      <w:r w:rsidRPr="00C3634B">
        <w:rPr>
          <w:rFonts w:ascii="Times New Roman" w:hAnsi="Times New Roman" w:cs="Times New Roman"/>
          <w:sz w:val="24"/>
          <w:szCs w:val="24"/>
        </w:rPr>
        <w:t>Bendruoju duomenų apsaugos reglamentu (ES) 2016/679</w:t>
      </w:r>
      <w:r w:rsidRPr="00C3634B">
        <w:rPr>
          <w:rFonts w:ascii="Times New Roman" w:hAnsi="Times New Roman" w:cs="Times New Roman"/>
          <w:color w:val="000000"/>
          <w:sz w:val="24"/>
          <w:szCs w:val="24"/>
        </w:rPr>
        <w:t>;</w:t>
      </w:r>
    </w:p>
    <w:p w14:paraId="7E28265B" w14:textId="77777777" w:rsidR="006B44BF" w:rsidRPr="00C3634B" w:rsidRDefault="006B44BF" w:rsidP="006B44BF">
      <w:pPr>
        <w:numPr>
          <w:ilvl w:val="1"/>
          <w:numId w:val="2"/>
        </w:numPr>
        <w:tabs>
          <w:tab w:val="left" w:pos="426"/>
        </w:tabs>
        <w:spacing w:after="0" w:line="240" w:lineRule="auto"/>
        <w:ind w:left="0" w:firstLine="567"/>
        <w:jc w:val="both"/>
        <w:rPr>
          <w:rFonts w:ascii="Times New Roman" w:hAnsi="Times New Roman" w:cs="Times New Roman"/>
          <w:color w:val="000000"/>
          <w:sz w:val="24"/>
          <w:szCs w:val="24"/>
        </w:rPr>
      </w:pPr>
      <w:r w:rsidRPr="00C3634B">
        <w:rPr>
          <w:rFonts w:ascii="Times New Roman" w:hAnsi="Times New Roman" w:cs="Times New Roman"/>
          <w:color w:val="000000"/>
          <w:sz w:val="24"/>
          <w:szCs w:val="24"/>
        </w:rPr>
        <w:t>Lietuvos Respublikos asmens duomenų teisinės apsaugos įstatymu;</w:t>
      </w:r>
    </w:p>
    <w:p w14:paraId="65547515" w14:textId="71B99FA4" w:rsidR="006B44BF" w:rsidRPr="00C3634B" w:rsidRDefault="00191AF7" w:rsidP="006B44BF">
      <w:pPr>
        <w:numPr>
          <w:ilvl w:val="1"/>
          <w:numId w:val="2"/>
        </w:numPr>
        <w:tabs>
          <w:tab w:val="left" w:pos="426"/>
        </w:tabs>
        <w:spacing w:after="0" w:line="240" w:lineRule="auto"/>
        <w:ind w:left="0" w:firstLine="567"/>
        <w:jc w:val="both"/>
        <w:rPr>
          <w:rFonts w:ascii="Times New Roman" w:hAnsi="Times New Roman" w:cs="Times New Roman"/>
          <w:color w:val="000000"/>
          <w:sz w:val="24"/>
          <w:szCs w:val="24"/>
        </w:rPr>
      </w:pPr>
      <w:r w:rsidRPr="00C3634B">
        <w:rPr>
          <w:rFonts w:ascii="Times New Roman" w:hAnsi="Times New Roman" w:cs="Times New Roman"/>
          <w:color w:val="000000"/>
          <w:sz w:val="24"/>
          <w:szCs w:val="24"/>
        </w:rPr>
        <w:t>Lietuvos respublikos</w:t>
      </w:r>
      <w:r w:rsidR="006B44BF" w:rsidRPr="00C3634B">
        <w:rPr>
          <w:rFonts w:ascii="Times New Roman" w:hAnsi="Times New Roman" w:cs="Times New Roman"/>
          <w:color w:val="000000"/>
          <w:sz w:val="24"/>
          <w:szCs w:val="24"/>
        </w:rPr>
        <w:t xml:space="preserve"> informacinių išteklių valdymo įstatymu;</w:t>
      </w:r>
    </w:p>
    <w:p w14:paraId="741C8290" w14:textId="77777777" w:rsidR="006B44BF" w:rsidRPr="00C3634B" w:rsidRDefault="006B44BF" w:rsidP="006B44BF">
      <w:pPr>
        <w:numPr>
          <w:ilvl w:val="1"/>
          <w:numId w:val="2"/>
        </w:numPr>
        <w:tabs>
          <w:tab w:val="left" w:pos="426"/>
        </w:tabs>
        <w:spacing w:after="0" w:line="240" w:lineRule="auto"/>
        <w:ind w:left="0" w:firstLine="567"/>
        <w:jc w:val="both"/>
        <w:rPr>
          <w:rFonts w:ascii="Times New Roman" w:hAnsi="Times New Roman" w:cs="Times New Roman"/>
          <w:color w:val="000000"/>
          <w:sz w:val="24"/>
          <w:szCs w:val="24"/>
        </w:rPr>
      </w:pPr>
      <w:r w:rsidRPr="00C3634B">
        <w:rPr>
          <w:rFonts w:ascii="Times New Roman" w:hAnsi="Times New Roman" w:cs="Times New Roman"/>
          <w:color w:val="000000"/>
          <w:sz w:val="24"/>
          <w:szCs w:val="24"/>
        </w:rPr>
        <w:t>Lietuvos Respublikos elektroninio parašo įstatymu;</w:t>
      </w:r>
    </w:p>
    <w:p w14:paraId="15D2C18E" w14:textId="5EAB1634" w:rsidR="00AF3A8A" w:rsidRPr="00C3634B" w:rsidRDefault="00AF3A8A" w:rsidP="006B44BF">
      <w:pPr>
        <w:numPr>
          <w:ilvl w:val="1"/>
          <w:numId w:val="2"/>
        </w:numPr>
        <w:tabs>
          <w:tab w:val="left" w:pos="426"/>
        </w:tabs>
        <w:spacing w:after="0" w:line="240" w:lineRule="auto"/>
        <w:ind w:left="0" w:firstLine="567"/>
        <w:jc w:val="both"/>
        <w:rPr>
          <w:rFonts w:ascii="Times New Roman" w:hAnsi="Times New Roman" w:cs="Times New Roman"/>
          <w:color w:val="000000"/>
          <w:sz w:val="24"/>
          <w:szCs w:val="24"/>
        </w:rPr>
      </w:pPr>
      <w:r w:rsidRPr="00C3634B">
        <w:rPr>
          <w:rFonts w:ascii="Times New Roman" w:hAnsi="Times New Roman" w:cs="Times New Roman"/>
          <w:color w:val="000000"/>
          <w:sz w:val="24"/>
          <w:szCs w:val="24"/>
        </w:rPr>
        <w:t>Lietuvos Respublikos viešojo administravimo įstatymu;</w:t>
      </w:r>
    </w:p>
    <w:p w14:paraId="113C1E78" w14:textId="50717A6A" w:rsidR="00AF3A8A" w:rsidRPr="00C3634B" w:rsidRDefault="00AF3A8A" w:rsidP="006B44BF">
      <w:pPr>
        <w:numPr>
          <w:ilvl w:val="1"/>
          <w:numId w:val="2"/>
        </w:numPr>
        <w:tabs>
          <w:tab w:val="left" w:pos="426"/>
        </w:tabs>
        <w:spacing w:after="0" w:line="240" w:lineRule="auto"/>
        <w:ind w:left="0" w:firstLine="567"/>
        <w:jc w:val="both"/>
        <w:rPr>
          <w:rFonts w:ascii="Times New Roman" w:hAnsi="Times New Roman" w:cs="Times New Roman"/>
          <w:color w:val="000000"/>
          <w:sz w:val="24"/>
          <w:szCs w:val="24"/>
        </w:rPr>
      </w:pPr>
      <w:r w:rsidRPr="00C3634B">
        <w:rPr>
          <w:rFonts w:ascii="Times New Roman" w:hAnsi="Times New Roman" w:cs="Times New Roman"/>
          <w:color w:val="000000"/>
          <w:sz w:val="24"/>
          <w:szCs w:val="24"/>
        </w:rPr>
        <w:t>Lietuvos Respublikos pašto įstatymu;</w:t>
      </w:r>
    </w:p>
    <w:p w14:paraId="04C9C9A6" w14:textId="77777777" w:rsidR="006B44BF" w:rsidRPr="00C3634B" w:rsidRDefault="006B44BF" w:rsidP="006B44BF">
      <w:pPr>
        <w:numPr>
          <w:ilvl w:val="1"/>
          <w:numId w:val="2"/>
        </w:numPr>
        <w:tabs>
          <w:tab w:val="left" w:pos="426"/>
        </w:tabs>
        <w:spacing w:after="0" w:line="240" w:lineRule="auto"/>
        <w:ind w:left="0" w:firstLine="567"/>
        <w:jc w:val="both"/>
        <w:rPr>
          <w:rFonts w:ascii="Times New Roman" w:hAnsi="Times New Roman" w:cs="Times New Roman"/>
          <w:color w:val="000000"/>
          <w:sz w:val="24"/>
          <w:szCs w:val="24"/>
        </w:rPr>
      </w:pPr>
      <w:r w:rsidRPr="00C3634B">
        <w:rPr>
          <w:rFonts w:ascii="Times New Roman" w:hAnsi="Times New Roman" w:cs="Times New Roman"/>
          <w:color w:val="000000"/>
          <w:sz w:val="24"/>
          <w:szCs w:val="24"/>
        </w:rPr>
        <w:t>Lietuvos Respublikos viešųjų pirkimų įstatymu;</w:t>
      </w:r>
    </w:p>
    <w:p w14:paraId="016E000E" w14:textId="03E72171" w:rsidR="00191AF7" w:rsidRPr="00C3634B" w:rsidRDefault="00191AF7" w:rsidP="00191AF7">
      <w:pPr>
        <w:numPr>
          <w:ilvl w:val="1"/>
          <w:numId w:val="2"/>
        </w:numPr>
        <w:tabs>
          <w:tab w:val="left" w:pos="426"/>
        </w:tabs>
        <w:spacing w:after="0" w:line="240" w:lineRule="auto"/>
        <w:ind w:left="0" w:firstLine="567"/>
        <w:jc w:val="both"/>
        <w:rPr>
          <w:rFonts w:ascii="Times New Roman" w:hAnsi="Times New Roman" w:cs="Times New Roman"/>
          <w:sz w:val="24"/>
          <w:szCs w:val="24"/>
        </w:rPr>
      </w:pPr>
      <w:r w:rsidRPr="00C3634B">
        <w:rPr>
          <w:rFonts w:ascii="Times New Roman" w:hAnsi="Times New Roman" w:cs="Times New Roman"/>
          <w:color w:val="000000"/>
          <w:sz w:val="24"/>
          <w:szCs w:val="24"/>
        </w:rPr>
        <w:t>Lietuvos</w:t>
      </w:r>
      <w:r w:rsidRPr="00C3634B">
        <w:rPr>
          <w:rFonts w:ascii="Times New Roman" w:hAnsi="Times New Roman" w:cs="Times New Roman"/>
          <w:sz w:val="24"/>
          <w:szCs w:val="24"/>
          <w:lang w:bidi="lt-LT"/>
        </w:rPr>
        <w:t xml:space="preserve"> Respublikos viešųjų pirkimų, atliekamų gynybos ir saugumo srityje, įstatymu;</w:t>
      </w:r>
    </w:p>
    <w:p w14:paraId="1AC6E56E" w14:textId="6D9FB732" w:rsidR="00191AF7" w:rsidRPr="00C3634B" w:rsidRDefault="00191AF7" w:rsidP="006B44BF">
      <w:pPr>
        <w:numPr>
          <w:ilvl w:val="1"/>
          <w:numId w:val="2"/>
        </w:numPr>
        <w:tabs>
          <w:tab w:val="left" w:pos="426"/>
        </w:tabs>
        <w:spacing w:after="0" w:line="240" w:lineRule="auto"/>
        <w:ind w:left="0" w:firstLine="567"/>
        <w:jc w:val="both"/>
        <w:rPr>
          <w:rFonts w:ascii="Times New Roman" w:hAnsi="Times New Roman" w:cs="Times New Roman"/>
          <w:color w:val="000000"/>
          <w:sz w:val="24"/>
          <w:szCs w:val="24"/>
        </w:rPr>
      </w:pPr>
      <w:r w:rsidRPr="00C3634B">
        <w:rPr>
          <w:rFonts w:ascii="Times New Roman" w:hAnsi="Times New Roman" w:cs="Times New Roman"/>
          <w:sz w:val="24"/>
          <w:szCs w:val="24"/>
        </w:rPr>
        <w:t>Lietuvos Respublikos kibernetinio saugumo įstatymu;</w:t>
      </w:r>
    </w:p>
    <w:p w14:paraId="2389A68C" w14:textId="08116402" w:rsidR="00191AF7" w:rsidRPr="00C3634B" w:rsidRDefault="00191AF7" w:rsidP="006B44BF">
      <w:pPr>
        <w:numPr>
          <w:ilvl w:val="1"/>
          <w:numId w:val="2"/>
        </w:numPr>
        <w:tabs>
          <w:tab w:val="left" w:pos="426"/>
        </w:tabs>
        <w:spacing w:after="0" w:line="240" w:lineRule="auto"/>
        <w:ind w:left="0" w:firstLine="567"/>
        <w:jc w:val="both"/>
        <w:rPr>
          <w:rFonts w:ascii="Times New Roman" w:hAnsi="Times New Roman" w:cs="Times New Roman"/>
          <w:color w:val="000000"/>
          <w:sz w:val="24"/>
          <w:szCs w:val="24"/>
        </w:rPr>
      </w:pPr>
      <w:r w:rsidRPr="00C3634B">
        <w:rPr>
          <w:rFonts w:ascii="Times New Roman" w:hAnsi="Times New Roman" w:cs="Times New Roman"/>
          <w:sz w:val="24"/>
          <w:szCs w:val="24"/>
        </w:rPr>
        <w:t>Lietuvos Respublikos Vyriausybės 2024 m. gegužės 15 d. nutarimu Nr. 349 „Dėl Lietuvos Respublikos valstybės informacinių išteklių valdymo įstatymo įgyvendinimo“</w:t>
      </w:r>
      <w:r w:rsidR="00571D4E" w:rsidRPr="00C3634B">
        <w:rPr>
          <w:rFonts w:ascii="Times New Roman" w:hAnsi="Times New Roman" w:cs="Times New Roman"/>
          <w:sz w:val="24"/>
          <w:szCs w:val="24"/>
        </w:rPr>
        <w:t>;</w:t>
      </w:r>
    </w:p>
    <w:p w14:paraId="0CDBC708" w14:textId="39763D10" w:rsidR="006B44BF" w:rsidRPr="00C3634B" w:rsidRDefault="00571D4E" w:rsidP="006B44BF">
      <w:pPr>
        <w:numPr>
          <w:ilvl w:val="1"/>
          <w:numId w:val="2"/>
        </w:numPr>
        <w:tabs>
          <w:tab w:val="left" w:pos="426"/>
        </w:tabs>
        <w:spacing w:after="0" w:line="240" w:lineRule="auto"/>
        <w:ind w:left="0" w:firstLine="567"/>
        <w:jc w:val="both"/>
        <w:rPr>
          <w:rFonts w:ascii="Times New Roman" w:hAnsi="Times New Roman" w:cs="Times New Roman"/>
          <w:color w:val="000000"/>
          <w:sz w:val="24"/>
          <w:szCs w:val="24"/>
        </w:rPr>
      </w:pPr>
      <w:r w:rsidRPr="00C3634B">
        <w:rPr>
          <w:rFonts w:ascii="Times New Roman" w:hAnsi="Times New Roman" w:cs="Times New Roman"/>
          <w:sz w:val="24"/>
          <w:szCs w:val="24"/>
        </w:rPr>
        <w:t xml:space="preserve">Lietuvos Respublikos Vyriausybės </w:t>
      </w:r>
      <w:r w:rsidRPr="00C3634B">
        <w:rPr>
          <w:rFonts w:ascii="Times New Roman" w:hAnsi="Times New Roman" w:cs="Times New Roman"/>
          <w:color w:val="000000"/>
          <w:sz w:val="24"/>
          <w:szCs w:val="24"/>
        </w:rPr>
        <w:t>2024 m. spalio 30 d. nutarimu Nr. 907 dėl Lietuvos Respublikos Vyriausybės 2024 m. gegužės 15 d. nutarimo Nr. 349 „Dėl Lietuvos Respublikos valstybės informacinių išteklių valdymo įstatymo įgyvendinimo“ pakeitimo</w:t>
      </w:r>
      <w:r w:rsidR="006B44BF" w:rsidRPr="00C3634B">
        <w:rPr>
          <w:rFonts w:ascii="Times New Roman" w:hAnsi="Times New Roman" w:cs="Times New Roman"/>
          <w:color w:val="000000"/>
          <w:sz w:val="24"/>
          <w:szCs w:val="24"/>
        </w:rPr>
        <w:t xml:space="preserve">; </w:t>
      </w:r>
    </w:p>
    <w:p w14:paraId="65A2066D" w14:textId="77777777" w:rsidR="006B44BF" w:rsidRPr="00C3634B" w:rsidRDefault="006B44BF" w:rsidP="006B44BF">
      <w:pPr>
        <w:pStyle w:val="ListParagraph"/>
        <w:numPr>
          <w:ilvl w:val="1"/>
          <w:numId w:val="2"/>
        </w:numPr>
        <w:tabs>
          <w:tab w:val="left" w:pos="426"/>
        </w:tabs>
        <w:spacing w:after="0" w:line="240" w:lineRule="auto"/>
        <w:ind w:left="0" w:firstLine="567"/>
        <w:jc w:val="both"/>
        <w:rPr>
          <w:rFonts w:ascii="Times New Roman" w:hAnsi="Times New Roman" w:cs="Times New Roman"/>
          <w:color w:val="000000"/>
          <w:sz w:val="24"/>
          <w:szCs w:val="24"/>
        </w:rPr>
      </w:pPr>
      <w:r w:rsidRPr="00C3634B">
        <w:rPr>
          <w:rFonts w:ascii="Times New Roman" w:hAnsi="Times New Roman" w:cs="Times New Roman"/>
          <w:color w:val="000000"/>
          <w:sz w:val="24"/>
          <w:szCs w:val="24"/>
        </w:rPr>
        <w:t xml:space="preserve">Lietuvos Respublikos Vyriausybės </w:t>
      </w:r>
      <w:r w:rsidRPr="00C3634B">
        <w:rPr>
          <w:rFonts w:ascii="Times New Roman" w:hAnsi="Times New Roman" w:cs="Times New Roman"/>
          <w:sz w:val="24"/>
          <w:szCs w:val="24"/>
          <w:lang w:eastAsia="lt-LT"/>
        </w:rPr>
        <w:t xml:space="preserve">2001 m. balandžio 26 d. </w:t>
      </w:r>
      <w:r w:rsidRPr="00C3634B">
        <w:rPr>
          <w:rFonts w:ascii="Times New Roman" w:hAnsi="Times New Roman" w:cs="Times New Roman"/>
          <w:color w:val="000000"/>
          <w:sz w:val="24"/>
          <w:szCs w:val="24"/>
        </w:rPr>
        <w:t>nutarimu Nr. 478 „Dėl Valstybės lėšų, skirtų valstybės kapitalo investicijoms, planavimo, tikslinimo, naudojimo, apskaitos ir kontrolės taisyklių patvirtinimo“;</w:t>
      </w:r>
    </w:p>
    <w:p w14:paraId="307E4A88" w14:textId="77777777" w:rsidR="006B44BF" w:rsidRPr="00C3634B" w:rsidRDefault="006B44BF" w:rsidP="006B44BF">
      <w:pPr>
        <w:numPr>
          <w:ilvl w:val="1"/>
          <w:numId w:val="2"/>
        </w:numPr>
        <w:tabs>
          <w:tab w:val="left" w:pos="426"/>
        </w:tabs>
        <w:spacing w:after="0" w:line="240" w:lineRule="auto"/>
        <w:ind w:left="0" w:firstLine="567"/>
        <w:jc w:val="both"/>
        <w:rPr>
          <w:rFonts w:ascii="Times New Roman" w:hAnsi="Times New Roman" w:cs="Times New Roman"/>
          <w:sz w:val="24"/>
          <w:szCs w:val="24"/>
        </w:rPr>
      </w:pPr>
      <w:r w:rsidRPr="00C3634B">
        <w:rPr>
          <w:rFonts w:ascii="Times New Roman" w:eastAsia="Times New Roman" w:hAnsi="Times New Roman" w:cs="Times New Roman"/>
          <w:sz w:val="24"/>
          <w:szCs w:val="24"/>
          <w:lang w:eastAsia="lt-LT"/>
        </w:rPr>
        <w:t>Lietuvos Respublikos finansų ministro 2001 m. liepos 4 d. įsakymu Nr. 201 „Dėl investicijų projektų rengimui taikomų reikalavimų aprašo patvirtinimo“;</w:t>
      </w:r>
    </w:p>
    <w:p w14:paraId="0C492AC8" w14:textId="096162E4" w:rsidR="00577307" w:rsidRPr="00C3634B" w:rsidRDefault="00577307" w:rsidP="006B44BF">
      <w:pPr>
        <w:numPr>
          <w:ilvl w:val="1"/>
          <w:numId w:val="2"/>
        </w:numPr>
        <w:tabs>
          <w:tab w:val="left" w:pos="426"/>
        </w:tabs>
        <w:spacing w:after="0" w:line="240" w:lineRule="auto"/>
        <w:ind w:left="0" w:firstLine="567"/>
        <w:jc w:val="both"/>
        <w:rPr>
          <w:rFonts w:ascii="Times New Roman" w:hAnsi="Times New Roman" w:cs="Times New Roman"/>
          <w:color w:val="000000"/>
          <w:sz w:val="24"/>
          <w:szCs w:val="24"/>
        </w:rPr>
      </w:pPr>
      <w:r w:rsidRPr="00C3634B">
        <w:rPr>
          <w:rFonts w:ascii="Times New Roman" w:hAnsi="Times New Roman" w:cs="Times New Roman"/>
          <w:sz w:val="24"/>
          <w:szCs w:val="24"/>
        </w:rPr>
        <w:t>Organizacinių ir techninių kibernetinio saugumo reikalavimų, taikomų kibernetinio saugumo subjektams, aprašu, patvirtintu Lietuvos Respublikos Vyriausybės 2018 m. rugpjūčio 13 d. nutarimu Nr. 818 „Dėl Lietuvos Respublikos kibernetinio saugumo įstatymo įgyvendinimo“</w:t>
      </w:r>
    </w:p>
    <w:p w14:paraId="670BB5B7" w14:textId="393BA0ED" w:rsidR="006B44BF" w:rsidRPr="00C3634B" w:rsidRDefault="006B44BF" w:rsidP="006B44BF">
      <w:pPr>
        <w:numPr>
          <w:ilvl w:val="1"/>
          <w:numId w:val="2"/>
        </w:numPr>
        <w:tabs>
          <w:tab w:val="left" w:pos="426"/>
        </w:tabs>
        <w:spacing w:after="0" w:line="240" w:lineRule="auto"/>
        <w:ind w:left="0" w:firstLine="567"/>
        <w:jc w:val="both"/>
        <w:rPr>
          <w:rFonts w:ascii="Times New Roman" w:hAnsi="Times New Roman" w:cs="Times New Roman"/>
          <w:color w:val="000000"/>
          <w:sz w:val="24"/>
          <w:szCs w:val="24"/>
        </w:rPr>
      </w:pPr>
      <w:r w:rsidRPr="00C3634B">
        <w:rPr>
          <w:rFonts w:ascii="Times New Roman" w:hAnsi="Times New Roman" w:cs="Times New Roman"/>
          <w:color w:val="000000"/>
          <w:sz w:val="24"/>
          <w:szCs w:val="24"/>
        </w:rPr>
        <w:t>Lietuvos Respublikos susisiekimo ministro 2015 m. spalio 7 d. įsakymu Nr. 3-416(1.5 E) „Dėl metodinių dokumentų patvirtinimo“ patvirtinta Elektroninių paslaugų kūrimo metodika ir Sudėtinių elektroninių paslaugų kūrimo ir teikimo metodika;</w:t>
      </w:r>
    </w:p>
    <w:p w14:paraId="10BBE3BB" w14:textId="77777777" w:rsidR="006B44BF" w:rsidRPr="00C3634B" w:rsidRDefault="006B44BF" w:rsidP="006B44BF">
      <w:pPr>
        <w:numPr>
          <w:ilvl w:val="1"/>
          <w:numId w:val="2"/>
        </w:numPr>
        <w:tabs>
          <w:tab w:val="left" w:pos="426"/>
        </w:tabs>
        <w:spacing w:after="0" w:line="240" w:lineRule="auto"/>
        <w:ind w:left="0" w:firstLine="567"/>
        <w:jc w:val="both"/>
        <w:rPr>
          <w:rFonts w:ascii="Times New Roman" w:hAnsi="Times New Roman" w:cs="Times New Roman"/>
          <w:color w:val="000000"/>
          <w:sz w:val="24"/>
          <w:szCs w:val="24"/>
        </w:rPr>
      </w:pPr>
      <w:r w:rsidRPr="00C3634B">
        <w:rPr>
          <w:rFonts w:ascii="Times New Roman" w:hAnsi="Times New Roman" w:cs="Times New Roman"/>
          <w:color w:val="000000"/>
          <w:sz w:val="24"/>
          <w:szCs w:val="24"/>
        </w:rPr>
        <w:t>Kuriamų viešųjų ir administracinių elektroninių paslaugų tinkamumo naudotojams užtikrinimo priemonių metodinėmis rekomendacijomis, patvirtintomis 2014 m. gegužės 5 d. Informacinės visuomenės plėtros komiteto prie Susisiekimo ministerijos  direktoriaus įsakymu Nr. T-65;</w:t>
      </w:r>
    </w:p>
    <w:p w14:paraId="751179D5" w14:textId="208EEEF3" w:rsidR="00AF3A8A" w:rsidRPr="00C3634B" w:rsidRDefault="00AF3A8A" w:rsidP="00AF3A8A">
      <w:pPr>
        <w:numPr>
          <w:ilvl w:val="1"/>
          <w:numId w:val="2"/>
        </w:numPr>
        <w:tabs>
          <w:tab w:val="left" w:pos="426"/>
        </w:tabs>
        <w:spacing w:after="0" w:line="240" w:lineRule="auto"/>
        <w:ind w:left="0" w:firstLine="567"/>
        <w:jc w:val="both"/>
        <w:rPr>
          <w:rFonts w:ascii="Times New Roman" w:hAnsi="Times New Roman" w:cs="Times New Roman"/>
          <w:color w:val="000000" w:themeColor="text1"/>
          <w:sz w:val="24"/>
          <w:szCs w:val="24"/>
        </w:rPr>
      </w:pPr>
      <w:r w:rsidRPr="00C3634B">
        <w:rPr>
          <w:rFonts w:ascii="Times New Roman" w:hAnsi="Times New Roman" w:cs="Times New Roman"/>
          <w:sz w:val="24"/>
          <w:szCs w:val="24"/>
        </w:rPr>
        <w:t xml:space="preserve">Informacinės </w:t>
      </w:r>
      <w:r w:rsidRPr="00C3634B">
        <w:rPr>
          <w:rFonts w:ascii="Times New Roman" w:hAnsi="Times New Roman" w:cs="Times New Roman"/>
          <w:color w:val="000000"/>
          <w:sz w:val="24"/>
          <w:szCs w:val="24"/>
        </w:rPr>
        <w:t>visuomenės</w:t>
      </w:r>
      <w:r w:rsidRPr="00C3634B">
        <w:rPr>
          <w:rFonts w:ascii="Times New Roman" w:hAnsi="Times New Roman" w:cs="Times New Roman"/>
          <w:sz w:val="24"/>
          <w:szCs w:val="24"/>
        </w:rPr>
        <w:t xml:space="preserve"> plėtros komiteto prie Susisiekimo ministerijos direktoriaus 2013 m. kovo 25 d. įsakymu Nr. T-36 „Dėl duomenų teikimo formatų ir standartų rekomendacijų patvirtinimo“;</w:t>
      </w:r>
    </w:p>
    <w:p w14:paraId="3AC48C06" w14:textId="6F006126" w:rsidR="00577307" w:rsidRPr="00C3634B" w:rsidRDefault="00577307" w:rsidP="006B44BF">
      <w:pPr>
        <w:numPr>
          <w:ilvl w:val="1"/>
          <w:numId w:val="2"/>
        </w:numPr>
        <w:tabs>
          <w:tab w:val="left" w:pos="426"/>
        </w:tabs>
        <w:spacing w:after="0" w:line="240" w:lineRule="auto"/>
        <w:ind w:left="0" w:firstLine="567"/>
        <w:jc w:val="both"/>
        <w:rPr>
          <w:rFonts w:ascii="Times New Roman" w:hAnsi="Times New Roman" w:cs="Times New Roman"/>
          <w:color w:val="000000"/>
          <w:sz w:val="24"/>
          <w:szCs w:val="24"/>
        </w:rPr>
      </w:pPr>
      <w:r w:rsidRPr="00C3634B">
        <w:rPr>
          <w:rFonts w:ascii="Times New Roman" w:hAnsi="Times New Roman" w:cs="Times New Roman"/>
          <w:sz w:val="24"/>
          <w:szCs w:val="24"/>
        </w:rPr>
        <w:t>Neįgaliesiems pritaikytų valstybės ir savivaldybių institucijų ir įstaigų interneto svetainių kūrimo, testavimo ir įvertinimo metodinės rekomendacijomis, patvirtintomis Informacinės visuomenės plėtros komiteto prie Susisiekimo ministerijos direktoriaus 2013 m. gegužės 23 d. įsakymu Nr. T-72 „Dėl Neįgaliesiems pritaikytų interneto tinklalapių kūrimo, testavimo ir įvertinimo metodinių rekomendacijų patvirtinimo“;</w:t>
      </w:r>
    </w:p>
    <w:p w14:paraId="1717F3B9" w14:textId="5B9C53A4" w:rsidR="00577307" w:rsidRPr="00C3634B" w:rsidRDefault="00577307" w:rsidP="006B44BF">
      <w:pPr>
        <w:numPr>
          <w:ilvl w:val="1"/>
          <w:numId w:val="2"/>
        </w:numPr>
        <w:tabs>
          <w:tab w:val="left" w:pos="426"/>
        </w:tabs>
        <w:spacing w:after="0" w:line="240" w:lineRule="auto"/>
        <w:ind w:left="0" w:firstLine="567"/>
        <w:jc w:val="both"/>
        <w:rPr>
          <w:rFonts w:ascii="Times New Roman" w:hAnsi="Times New Roman" w:cs="Times New Roman"/>
          <w:color w:val="000000"/>
          <w:sz w:val="24"/>
          <w:szCs w:val="24"/>
        </w:rPr>
      </w:pPr>
      <w:r w:rsidRPr="00C3634B">
        <w:rPr>
          <w:rFonts w:ascii="Times New Roman" w:hAnsi="Times New Roman" w:cs="Times New Roman"/>
          <w:sz w:val="24"/>
          <w:szCs w:val="24"/>
        </w:rPr>
        <w:lastRenderedPageBreak/>
        <w:t>N</w:t>
      </w:r>
      <w:r w:rsidRPr="00C3634B">
        <w:rPr>
          <w:rFonts w:ascii="Times New Roman" w:eastAsiaTheme="majorEastAsia" w:hAnsi="Times New Roman" w:cs="Times New Roman"/>
          <w:color w:val="000000" w:themeColor="text1"/>
          <w:sz w:val="24"/>
          <w:szCs w:val="24"/>
        </w:rPr>
        <w:t>acionalinės ryšių ir informacinių sistemų spragų atskleidimo tvarkos aprašu, patvirtintu Lietuvos Respublikos krašto apsaugos ministro 2021 m. liepos 9 d. įsakymu Nr. V-484 „Dėl Nacionalinės ryšių ir informacinių sistemų spragų atskleidimo tvarkos aprašo patvirtinimo“</w:t>
      </w:r>
    </w:p>
    <w:p w14:paraId="131C45D8" w14:textId="77777777" w:rsidR="006B44BF" w:rsidRPr="00C3634B" w:rsidRDefault="006B44BF" w:rsidP="006B44BF">
      <w:pPr>
        <w:numPr>
          <w:ilvl w:val="1"/>
          <w:numId w:val="2"/>
        </w:numPr>
        <w:tabs>
          <w:tab w:val="left" w:pos="426"/>
        </w:tabs>
        <w:spacing w:after="0" w:line="240" w:lineRule="auto"/>
        <w:ind w:left="0" w:firstLine="567"/>
        <w:jc w:val="both"/>
        <w:rPr>
          <w:rFonts w:ascii="Times New Roman" w:hAnsi="Times New Roman" w:cs="Times New Roman"/>
          <w:sz w:val="24"/>
          <w:szCs w:val="24"/>
        </w:rPr>
      </w:pPr>
      <w:r w:rsidRPr="00C3634B">
        <w:rPr>
          <w:rFonts w:ascii="Times New Roman" w:hAnsi="Times New Roman" w:cs="Times New Roman"/>
          <w:color w:val="000000"/>
          <w:sz w:val="24"/>
          <w:szCs w:val="24"/>
        </w:rPr>
        <w:t xml:space="preserve">2014–2020 metų Europos Sąjungos fondų investicijų veiksmų programos 2 prioriteto „Informacinės visuomenės skatinimas“ 02.3.1-CPVA-V-529 priemonės „Pažangių elektroninių paslaugų kūrimas“ projektų finansavimo sąlygų aprašu, patvirtintu Lietuvos Respublikos susisiekimo </w:t>
      </w:r>
      <w:r w:rsidRPr="00C3634B">
        <w:rPr>
          <w:rFonts w:ascii="Times New Roman" w:hAnsi="Times New Roman" w:cs="Times New Roman"/>
          <w:sz w:val="24"/>
          <w:szCs w:val="24"/>
        </w:rPr>
        <w:t>ministro 2015 m. lapkričio 18 d. įsakymu Nr. 3-473(1.5 E);</w:t>
      </w:r>
    </w:p>
    <w:p w14:paraId="3EB018D4" w14:textId="77777777" w:rsidR="006B44BF" w:rsidRPr="00C3634B" w:rsidRDefault="006B44BF" w:rsidP="006B44BF">
      <w:pPr>
        <w:numPr>
          <w:ilvl w:val="1"/>
          <w:numId w:val="2"/>
        </w:numPr>
        <w:tabs>
          <w:tab w:val="left" w:pos="426"/>
        </w:tabs>
        <w:spacing w:after="0" w:line="240" w:lineRule="auto"/>
        <w:ind w:left="0" w:firstLine="567"/>
        <w:jc w:val="both"/>
        <w:rPr>
          <w:rFonts w:ascii="Times New Roman" w:hAnsi="Times New Roman" w:cs="Times New Roman"/>
          <w:sz w:val="24"/>
          <w:szCs w:val="24"/>
        </w:rPr>
      </w:pPr>
      <w:r w:rsidRPr="00C3634B">
        <w:rPr>
          <w:rFonts w:ascii="Times New Roman" w:hAnsi="Times New Roman" w:cs="Times New Roman"/>
          <w:sz w:val="24"/>
          <w:szCs w:val="24"/>
        </w:rPr>
        <w:t>Investicijų projektų, kuriems siekiama gauti finansavimą iš Europos Sąjungos struktūrinės paramos ir / ar valstybės biudžeto lėšų, rengimo metodikos, patvirtintos Viešosios įstaigos Centrinės projektų valdymo agentūros direktoriaus 2014 m. gruodžio 31 d. įsakymu Nr. 2014/8-337 (2019 m. rugpjūčio 1</w:t>
      </w:r>
      <w:r w:rsidRPr="00C3634B">
        <w:rPr>
          <w:rFonts w:ascii="Times New Roman" w:hAnsi="Times New Roman" w:cs="Times New Roman"/>
          <w:sz w:val="24"/>
          <w:szCs w:val="24"/>
          <w:lang w:val="en-US"/>
        </w:rPr>
        <w:t xml:space="preserve">4 </w:t>
      </w:r>
      <w:r w:rsidRPr="00C3634B">
        <w:rPr>
          <w:rFonts w:ascii="Times New Roman" w:hAnsi="Times New Roman" w:cs="Times New Roman"/>
          <w:sz w:val="24"/>
          <w:szCs w:val="24"/>
        </w:rPr>
        <w:t xml:space="preserve">d. įsakymo Nr. 2019/8-214 redakcija), reikalavimais; </w:t>
      </w:r>
    </w:p>
    <w:p w14:paraId="04B5610D" w14:textId="77777777" w:rsidR="006B44BF" w:rsidRPr="00C3634B" w:rsidRDefault="006B44BF" w:rsidP="006B44BF">
      <w:pPr>
        <w:numPr>
          <w:ilvl w:val="1"/>
          <w:numId w:val="2"/>
        </w:numPr>
        <w:tabs>
          <w:tab w:val="left" w:pos="426"/>
        </w:tabs>
        <w:spacing w:after="0" w:line="240" w:lineRule="auto"/>
        <w:ind w:left="0" w:firstLine="567"/>
        <w:jc w:val="both"/>
        <w:rPr>
          <w:rFonts w:ascii="Times New Roman" w:hAnsi="Times New Roman" w:cs="Times New Roman"/>
          <w:color w:val="000000"/>
          <w:sz w:val="24"/>
          <w:szCs w:val="24"/>
        </w:rPr>
      </w:pPr>
      <w:r w:rsidRPr="00C3634B">
        <w:rPr>
          <w:rFonts w:ascii="Times New Roman" w:hAnsi="Times New Roman" w:cs="Times New Roman"/>
          <w:color w:val="000000"/>
          <w:sz w:val="24"/>
          <w:szCs w:val="24"/>
        </w:rPr>
        <w:t>Žmogiškųjų išteklių plėtros veiksmų programos, Ekonomikos augimo veiksmų programos, Sanglaudos skatinimo veiksmų programos ir 2014–2020 metų Europos  Sąjungos fondų investicijų veiksmų programos valdymo komitetų 2014 m. spalio 13 d. posėdžio sprendimu protokolu Nr.35  patvirtintos Optimalios projekto įgyvendinimo alternatyvos pasirinkimo kokybės vertinimo metodikos reikalavimais;</w:t>
      </w:r>
    </w:p>
    <w:p w14:paraId="3D58CFA5" w14:textId="77777777" w:rsidR="006B44BF" w:rsidRPr="00C3634B" w:rsidRDefault="006B44BF" w:rsidP="006B44BF">
      <w:pPr>
        <w:numPr>
          <w:ilvl w:val="1"/>
          <w:numId w:val="2"/>
        </w:numPr>
        <w:tabs>
          <w:tab w:val="left" w:pos="426"/>
        </w:tabs>
        <w:spacing w:after="0" w:line="240" w:lineRule="auto"/>
        <w:ind w:left="0" w:firstLine="567"/>
        <w:jc w:val="both"/>
        <w:rPr>
          <w:rFonts w:ascii="Times New Roman" w:hAnsi="Times New Roman" w:cs="Times New Roman"/>
          <w:color w:val="000000"/>
          <w:sz w:val="24"/>
          <w:szCs w:val="24"/>
        </w:rPr>
      </w:pPr>
      <w:r w:rsidRPr="00C3634B">
        <w:rPr>
          <w:rFonts w:ascii="Times New Roman" w:hAnsi="Times New Roman" w:cs="Times New Roman"/>
          <w:color w:val="000000"/>
          <w:sz w:val="24"/>
          <w:szCs w:val="24"/>
        </w:rPr>
        <w:t>Konversijos koeficientų bei ekonominės-socialinės naudos (žalos) apskaičiavimo metodika;</w:t>
      </w:r>
    </w:p>
    <w:p w14:paraId="1322AEF5" w14:textId="77777777" w:rsidR="006B44BF" w:rsidRPr="00C3634B" w:rsidRDefault="006B44BF" w:rsidP="006B44BF">
      <w:pPr>
        <w:numPr>
          <w:ilvl w:val="1"/>
          <w:numId w:val="2"/>
        </w:numPr>
        <w:tabs>
          <w:tab w:val="left" w:pos="426"/>
        </w:tabs>
        <w:spacing w:after="0" w:line="240" w:lineRule="auto"/>
        <w:ind w:left="0" w:firstLine="567"/>
        <w:jc w:val="both"/>
        <w:rPr>
          <w:rFonts w:ascii="Times New Roman" w:hAnsi="Times New Roman" w:cs="Times New Roman"/>
          <w:sz w:val="24"/>
          <w:szCs w:val="24"/>
        </w:rPr>
      </w:pPr>
      <w:r w:rsidRPr="00C3634B">
        <w:rPr>
          <w:rFonts w:ascii="Times New Roman" w:hAnsi="Times New Roman" w:cs="Times New Roman"/>
          <w:sz w:val="24"/>
          <w:szCs w:val="24"/>
        </w:rPr>
        <w:t xml:space="preserve">Europos Komisijos užsakymu parengtu dokumentu „Investicijų projektų sąnaudų ir naudos analizės atlikimo metodinės gairės“ (angl. </w:t>
      </w:r>
      <w:proofErr w:type="spellStart"/>
      <w:r w:rsidRPr="00C3634B">
        <w:rPr>
          <w:rFonts w:ascii="Times New Roman" w:hAnsi="Times New Roman" w:cs="Times New Roman"/>
          <w:i/>
          <w:sz w:val="24"/>
          <w:szCs w:val="24"/>
        </w:rPr>
        <w:t>Guide</w:t>
      </w:r>
      <w:proofErr w:type="spellEnd"/>
      <w:r w:rsidRPr="00C3634B">
        <w:rPr>
          <w:rFonts w:ascii="Times New Roman" w:hAnsi="Times New Roman" w:cs="Times New Roman"/>
          <w:i/>
          <w:sz w:val="24"/>
          <w:szCs w:val="24"/>
        </w:rPr>
        <w:t xml:space="preserve"> to </w:t>
      </w:r>
      <w:proofErr w:type="spellStart"/>
      <w:r w:rsidRPr="00C3634B">
        <w:rPr>
          <w:rFonts w:ascii="Times New Roman" w:hAnsi="Times New Roman" w:cs="Times New Roman"/>
          <w:i/>
          <w:sz w:val="24"/>
          <w:szCs w:val="24"/>
        </w:rPr>
        <w:t>Cost-benefit</w:t>
      </w:r>
      <w:proofErr w:type="spellEnd"/>
      <w:r w:rsidRPr="00C3634B">
        <w:rPr>
          <w:rFonts w:ascii="Times New Roman" w:hAnsi="Times New Roman" w:cs="Times New Roman"/>
          <w:i/>
          <w:sz w:val="24"/>
          <w:szCs w:val="24"/>
        </w:rPr>
        <w:t xml:space="preserve"> </w:t>
      </w:r>
      <w:proofErr w:type="spellStart"/>
      <w:r w:rsidRPr="00C3634B">
        <w:rPr>
          <w:rFonts w:ascii="Times New Roman" w:hAnsi="Times New Roman" w:cs="Times New Roman"/>
          <w:i/>
          <w:sz w:val="24"/>
          <w:szCs w:val="24"/>
        </w:rPr>
        <w:t>analysis</w:t>
      </w:r>
      <w:proofErr w:type="spellEnd"/>
      <w:r w:rsidRPr="00C3634B">
        <w:rPr>
          <w:rFonts w:ascii="Times New Roman" w:hAnsi="Times New Roman" w:cs="Times New Roman"/>
          <w:i/>
          <w:sz w:val="24"/>
          <w:szCs w:val="24"/>
        </w:rPr>
        <w:t xml:space="preserve"> </w:t>
      </w:r>
      <w:proofErr w:type="spellStart"/>
      <w:r w:rsidRPr="00C3634B">
        <w:rPr>
          <w:rFonts w:ascii="Times New Roman" w:hAnsi="Times New Roman" w:cs="Times New Roman"/>
          <w:i/>
          <w:sz w:val="24"/>
          <w:szCs w:val="24"/>
        </w:rPr>
        <w:t>of</w:t>
      </w:r>
      <w:proofErr w:type="spellEnd"/>
      <w:r w:rsidRPr="00C3634B">
        <w:rPr>
          <w:rFonts w:ascii="Times New Roman" w:hAnsi="Times New Roman" w:cs="Times New Roman"/>
          <w:i/>
          <w:sz w:val="24"/>
          <w:szCs w:val="24"/>
        </w:rPr>
        <w:t xml:space="preserve"> </w:t>
      </w:r>
      <w:proofErr w:type="spellStart"/>
      <w:r w:rsidRPr="00C3634B">
        <w:rPr>
          <w:rFonts w:ascii="Times New Roman" w:hAnsi="Times New Roman" w:cs="Times New Roman"/>
          <w:i/>
          <w:sz w:val="24"/>
          <w:szCs w:val="24"/>
        </w:rPr>
        <w:t>investment</w:t>
      </w:r>
      <w:proofErr w:type="spellEnd"/>
      <w:r w:rsidRPr="00C3634B">
        <w:rPr>
          <w:rFonts w:ascii="Times New Roman" w:hAnsi="Times New Roman" w:cs="Times New Roman"/>
          <w:i/>
          <w:sz w:val="24"/>
          <w:szCs w:val="24"/>
        </w:rPr>
        <w:t xml:space="preserve"> </w:t>
      </w:r>
      <w:proofErr w:type="spellStart"/>
      <w:r w:rsidRPr="00C3634B">
        <w:rPr>
          <w:rFonts w:ascii="Times New Roman" w:hAnsi="Times New Roman" w:cs="Times New Roman"/>
          <w:i/>
          <w:sz w:val="24"/>
          <w:szCs w:val="24"/>
        </w:rPr>
        <w:t>projects</w:t>
      </w:r>
      <w:proofErr w:type="spellEnd"/>
      <w:r w:rsidRPr="00C3634B">
        <w:rPr>
          <w:rFonts w:ascii="Times New Roman" w:hAnsi="Times New Roman" w:cs="Times New Roman"/>
          <w:i/>
          <w:sz w:val="24"/>
          <w:szCs w:val="24"/>
        </w:rPr>
        <w:t>)</w:t>
      </w:r>
      <w:r w:rsidRPr="00C3634B">
        <w:rPr>
          <w:rFonts w:ascii="Times New Roman" w:hAnsi="Times New Roman" w:cs="Times New Roman"/>
          <w:sz w:val="24"/>
          <w:szCs w:val="24"/>
        </w:rPr>
        <w:t>;</w:t>
      </w:r>
    </w:p>
    <w:p w14:paraId="349EA174" w14:textId="6782F50D" w:rsidR="006B44BF" w:rsidRPr="00C3634B" w:rsidRDefault="006B44BF" w:rsidP="006B44BF">
      <w:pPr>
        <w:numPr>
          <w:ilvl w:val="1"/>
          <w:numId w:val="2"/>
        </w:numPr>
        <w:tabs>
          <w:tab w:val="left" w:pos="426"/>
        </w:tabs>
        <w:spacing w:after="0" w:line="240" w:lineRule="auto"/>
        <w:ind w:left="0" w:firstLine="567"/>
        <w:jc w:val="both"/>
        <w:rPr>
          <w:rFonts w:ascii="Times New Roman" w:hAnsi="Times New Roman" w:cs="Times New Roman"/>
          <w:color w:val="000000"/>
          <w:sz w:val="24"/>
          <w:szCs w:val="24"/>
        </w:rPr>
      </w:pPr>
      <w:r w:rsidRPr="00C3634B">
        <w:rPr>
          <w:rFonts w:ascii="Times New Roman" w:hAnsi="Times New Roman" w:cs="Times New Roman"/>
          <w:color w:val="000000"/>
          <w:sz w:val="24"/>
          <w:szCs w:val="24"/>
        </w:rPr>
        <w:t>Registrų centro veiklą reglamentuojančiais teisės aktais.</w:t>
      </w:r>
    </w:p>
    <w:p w14:paraId="44A4BEAD" w14:textId="7FC05C9E" w:rsidR="006B44BF" w:rsidRPr="00C3634B" w:rsidRDefault="006B44BF" w:rsidP="006B44BF">
      <w:pPr>
        <w:numPr>
          <w:ilvl w:val="1"/>
          <w:numId w:val="2"/>
        </w:numPr>
        <w:tabs>
          <w:tab w:val="left" w:pos="426"/>
        </w:tabs>
        <w:spacing w:after="0" w:line="240" w:lineRule="auto"/>
        <w:ind w:left="0" w:firstLine="567"/>
        <w:jc w:val="both"/>
        <w:rPr>
          <w:rFonts w:ascii="Times New Roman" w:hAnsi="Times New Roman" w:cs="Times New Roman"/>
          <w:color w:val="000000"/>
          <w:sz w:val="24"/>
          <w:szCs w:val="24"/>
        </w:rPr>
      </w:pPr>
      <w:r w:rsidRPr="00C3634B">
        <w:rPr>
          <w:rFonts w:ascii="Times New Roman" w:hAnsi="Times New Roman" w:cs="Times New Roman"/>
          <w:color w:val="000000"/>
          <w:sz w:val="24"/>
          <w:szCs w:val="24"/>
        </w:rPr>
        <w:t xml:space="preserve">Paslaugų teikėjas, rengiantis </w:t>
      </w:r>
      <w:r w:rsidR="004D72DC" w:rsidRPr="00C3634B">
        <w:rPr>
          <w:rFonts w:ascii="Times New Roman" w:hAnsi="Times New Roman" w:cs="Times New Roman"/>
          <w:color w:val="000000"/>
          <w:sz w:val="24"/>
          <w:szCs w:val="24"/>
        </w:rPr>
        <w:t>Galimybių studiją</w:t>
      </w:r>
      <w:r w:rsidRPr="00C3634B">
        <w:rPr>
          <w:rFonts w:ascii="Times New Roman" w:hAnsi="Times New Roman" w:cs="Times New Roman"/>
          <w:color w:val="000000"/>
          <w:sz w:val="24"/>
          <w:szCs w:val="24"/>
        </w:rPr>
        <w:t xml:space="preserve">, negali būti susijęs su </w:t>
      </w:r>
      <w:r w:rsidR="004D72DC" w:rsidRPr="00C3634B">
        <w:rPr>
          <w:rFonts w:ascii="Times New Roman" w:hAnsi="Times New Roman" w:cs="Times New Roman"/>
          <w:color w:val="000000"/>
          <w:sz w:val="24"/>
          <w:szCs w:val="24"/>
        </w:rPr>
        <w:t xml:space="preserve">Galimybių studijoje </w:t>
      </w:r>
      <w:r w:rsidRPr="00C3634B">
        <w:rPr>
          <w:rFonts w:ascii="Times New Roman" w:hAnsi="Times New Roman" w:cs="Times New Roman"/>
          <w:color w:val="000000"/>
          <w:sz w:val="24"/>
          <w:szCs w:val="24"/>
        </w:rPr>
        <w:t>aprašomų darbų vykdytojais ir (ar) paslaugų teikėjais, negali siūlyti sprendinių, kuriuose būtų nurodomas konkretus modelis ar šaltinis, konkretus procesas ar prekės ženklas, tipai, konkreti kilmė ar gamyba, dėl kurių tam tikroms įmonėms ar tam tikriems produktams, darbams ir (ar) paslaugoms būtų sudarytos palankesnės sąlygos;</w:t>
      </w:r>
    </w:p>
    <w:p w14:paraId="7F33BD06" w14:textId="6F55AACE" w:rsidR="006B44BF" w:rsidRPr="00C3634B" w:rsidRDefault="006B44BF" w:rsidP="006B44BF">
      <w:pPr>
        <w:numPr>
          <w:ilvl w:val="1"/>
          <w:numId w:val="2"/>
        </w:numPr>
        <w:tabs>
          <w:tab w:val="left" w:pos="426"/>
        </w:tabs>
        <w:spacing w:after="0" w:line="240" w:lineRule="auto"/>
        <w:ind w:left="0" w:firstLine="567"/>
        <w:jc w:val="both"/>
        <w:rPr>
          <w:rFonts w:ascii="Times New Roman" w:hAnsi="Times New Roman" w:cs="Times New Roman"/>
          <w:color w:val="000000"/>
          <w:sz w:val="24"/>
          <w:szCs w:val="24"/>
        </w:rPr>
      </w:pPr>
      <w:r w:rsidRPr="00C3634B">
        <w:rPr>
          <w:rFonts w:ascii="Times New Roman" w:hAnsi="Times New Roman" w:cs="Times New Roman"/>
          <w:color w:val="000000"/>
          <w:sz w:val="24"/>
          <w:szCs w:val="24"/>
        </w:rPr>
        <w:t xml:space="preserve">kitais teisės aktais bei rengiamais teisės aktų pakeitimo projektais, reglamentuojančiais </w:t>
      </w:r>
      <w:r w:rsidR="00F20035" w:rsidRPr="00C3634B">
        <w:rPr>
          <w:rFonts w:ascii="Times New Roman" w:hAnsi="Times New Roman" w:cs="Times New Roman"/>
          <w:color w:val="000000"/>
          <w:sz w:val="24"/>
          <w:szCs w:val="24"/>
        </w:rPr>
        <w:t>E. Pristatymo IS</w:t>
      </w:r>
      <w:r w:rsidRPr="00C3634B">
        <w:rPr>
          <w:rFonts w:ascii="Times New Roman" w:hAnsi="Times New Roman" w:cs="Times New Roman"/>
          <w:color w:val="000000"/>
          <w:sz w:val="24"/>
          <w:szCs w:val="24"/>
        </w:rPr>
        <w:t xml:space="preserve"> veiklą.</w:t>
      </w:r>
    </w:p>
    <w:p w14:paraId="7EE788A3" w14:textId="77777777" w:rsidR="006B44BF" w:rsidRPr="00C3634B" w:rsidRDefault="006B44BF" w:rsidP="006B44BF">
      <w:pPr>
        <w:tabs>
          <w:tab w:val="left" w:pos="426"/>
        </w:tabs>
        <w:spacing w:after="0" w:line="240" w:lineRule="auto"/>
        <w:ind w:left="567"/>
        <w:jc w:val="both"/>
        <w:rPr>
          <w:rFonts w:ascii="Times New Roman" w:hAnsi="Times New Roman" w:cs="Times New Roman"/>
          <w:color w:val="000000"/>
          <w:sz w:val="24"/>
          <w:szCs w:val="24"/>
        </w:rPr>
      </w:pPr>
    </w:p>
    <w:p w14:paraId="1371BFFE" w14:textId="77777777" w:rsidR="006B44BF" w:rsidRPr="00C3634B" w:rsidRDefault="006B44BF" w:rsidP="006B44BF">
      <w:pPr>
        <w:pStyle w:val="ListParagraph"/>
        <w:numPr>
          <w:ilvl w:val="0"/>
          <w:numId w:val="1"/>
        </w:numPr>
        <w:spacing w:after="160" w:line="259" w:lineRule="auto"/>
        <w:ind w:left="0" w:firstLine="567"/>
        <w:contextualSpacing w:val="0"/>
        <w:jc w:val="center"/>
        <w:rPr>
          <w:rFonts w:ascii="Times New Roman" w:hAnsi="Times New Roman" w:cs="Times New Roman"/>
          <w:b/>
          <w:sz w:val="24"/>
          <w:szCs w:val="24"/>
        </w:rPr>
      </w:pPr>
      <w:r w:rsidRPr="00C3634B">
        <w:rPr>
          <w:rFonts w:ascii="Times New Roman" w:hAnsi="Times New Roman" w:cs="Times New Roman"/>
          <w:b/>
          <w:sz w:val="24"/>
          <w:szCs w:val="24"/>
        </w:rPr>
        <w:t xml:space="preserve"> ESAMA SITUACIJA </w:t>
      </w:r>
    </w:p>
    <w:p w14:paraId="03F17747" w14:textId="59C5EC33" w:rsidR="00AF3A8A" w:rsidRPr="00C3634B" w:rsidRDefault="00403D5F" w:rsidP="004D598D">
      <w:pPr>
        <w:pStyle w:val="ListParagraph"/>
        <w:numPr>
          <w:ilvl w:val="0"/>
          <w:numId w:val="2"/>
        </w:numPr>
        <w:tabs>
          <w:tab w:val="left" w:pos="1418"/>
          <w:tab w:val="left" w:pos="1701"/>
          <w:tab w:val="left" w:pos="1985"/>
        </w:tabs>
        <w:spacing w:after="0"/>
        <w:ind w:left="0" w:firstLine="426"/>
        <w:jc w:val="both"/>
        <w:rPr>
          <w:rFonts w:ascii="Times New Roman" w:hAnsi="Times New Roman" w:cs="Times New Roman"/>
          <w:sz w:val="24"/>
          <w:szCs w:val="24"/>
        </w:rPr>
      </w:pPr>
      <w:r>
        <w:rPr>
          <w:rFonts w:ascii="Times New Roman" w:hAnsi="Times New Roman" w:cs="Times New Roman"/>
          <w:sz w:val="24"/>
          <w:szCs w:val="24"/>
        </w:rPr>
        <w:t>E. p</w:t>
      </w:r>
      <w:r w:rsidR="00AF3A8A" w:rsidRPr="00C3634B">
        <w:rPr>
          <w:rFonts w:ascii="Times New Roman" w:hAnsi="Times New Roman" w:cs="Times New Roman"/>
          <w:sz w:val="24"/>
          <w:szCs w:val="24"/>
        </w:rPr>
        <w:t>ristatym</w:t>
      </w:r>
      <w:r>
        <w:rPr>
          <w:rFonts w:ascii="Times New Roman" w:hAnsi="Times New Roman" w:cs="Times New Roman"/>
          <w:sz w:val="24"/>
          <w:szCs w:val="24"/>
        </w:rPr>
        <w:t>o</w:t>
      </w:r>
      <w:r w:rsidR="00AF3A8A" w:rsidRPr="00C3634B">
        <w:rPr>
          <w:rFonts w:ascii="Times New Roman" w:hAnsi="Times New Roman" w:cs="Times New Roman"/>
          <w:sz w:val="24"/>
          <w:szCs w:val="24"/>
        </w:rPr>
        <w:t xml:space="preserve"> IS yra </w:t>
      </w:r>
      <w:r w:rsidR="00700307">
        <w:rPr>
          <w:rFonts w:ascii="Times New Roman" w:hAnsi="Times New Roman" w:cs="Times New Roman"/>
          <w:sz w:val="24"/>
          <w:szCs w:val="24"/>
        </w:rPr>
        <w:t>V</w:t>
      </w:r>
      <w:r w:rsidR="00AF3A8A" w:rsidRPr="00C3634B">
        <w:rPr>
          <w:rFonts w:ascii="Times New Roman" w:hAnsi="Times New Roman" w:cs="Times New Roman"/>
          <w:sz w:val="24"/>
          <w:szCs w:val="24"/>
        </w:rPr>
        <w:t xml:space="preserve">alstybės informacinė sistema, įsteigta ir veikianti nuo 2015 m.  </w:t>
      </w:r>
      <w:r>
        <w:rPr>
          <w:rFonts w:ascii="Times New Roman" w:hAnsi="Times New Roman" w:cs="Times New Roman"/>
          <w:sz w:val="24"/>
          <w:szCs w:val="24"/>
        </w:rPr>
        <w:t>E. pristatymo</w:t>
      </w:r>
      <w:r w:rsidR="00AF3A8A" w:rsidRPr="00C3634B">
        <w:rPr>
          <w:rFonts w:ascii="Times New Roman" w:hAnsi="Times New Roman" w:cs="Times New Roman"/>
          <w:sz w:val="24"/>
          <w:szCs w:val="24"/>
        </w:rPr>
        <w:t xml:space="preserve"> IS sukurta įgyvendinant Europos struktūrinių fondų lėšomis finansuojamą projektą, kurį vykdė Informacinės visuomenės plėtros komitetas </w:t>
      </w:r>
      <w:r w:rsidR="00AF3A8A" w:rsidRPr="00C3634B">
        <w:rPr>
          <w:rFonts w:ascii="Times New Roman" w:hAnsi="Times New Roman" w:cs="Times New Roman"/>
          <w:sz w:val="24"/>
          <w:szCs w:val="24"/>
          <w:lang w:eastAsia="x-none"/>
        </w:rPr>
        <w:t xml:space="preserve">prie Susisiekimo ministerijos </w:t>
      </w:r>
      <w:r w:rsidR="00AF3A8A" w:rsidRPr="00C3634B">
        <w:rPr>
          <w:rFonts w:ascii="Times New Roman" w:hAnsi="Times New Roman" w:cs="Times New Roman"/>
          <w:sz w:val="24"/>
          <w:szCs w:val="24"/>
        </w:rPr>
        <w:t xml:space="preserve">(toliau – IVPK) pagal 2010 m. lapkričio 23 d. projekto „Elektroninių pranešimų ir elektroninių dokumentų fiziniams ir juridiniams asmenims pristatymo sistemos sukūrimas“ projekto kodas Nr. VP2-3.1-IVPK-01-V-02-015 finansavimo ir administravimo sutartį su Centrine projektų valdymo agentūra.  </w:t>
      </w:r>
    </w:p>
    <w:p w14:paraId="61797FB0" w14:textId="5A0D2284" w:rsidR="00AF3A8A" w:rsidRPr="00C3634B" w:rsidRDefault="00AF3A8A" w:rsidP="004D598D">
      <w:pPr>
        <w:pStyle w:val="ListParagraph"/>
        <w:numPr>
          <w:ilvl w:val="1"/>
          <w:numId w:val="2"/>
        </w:numPr>
        <w:tabs>
          <w:tab w:val="left" w:pos="1418"/>
          <w:tab w:val="left" w:pos="1701"/>
          <w:tab w:val="left" w:pos="1985"/>
        </w:tabs>
        <w:spacing w:after="0"/>
        <w:ind w:left="0" w:firstLine="360"/>
        <w:jc w:val="both"/>
        <w:rPr>
          <w:rFonts w:ascii="Times New Roman" w:hAnsi="Times New Roman" w:cs="Times New Roman"/>
          <w:sz w:val="24"/>
          <w:szCs w:val="24"/>
          <w:lang w:val="x-none"/>
        </w:rPr>
      </w:pPr>
      <w:r w:rsidRPr="00C3634B">
        <w:rPr>
          <w:rFonts w:ascii="Times New Roman" w:hAnsi="Times New Roman" w:cs="Times New Roman"/>
          <w:sz w:val="24"/>
          <w:szCs w:val="24"/>
        </w:rPr>
        <w:t xml:space="preserve">Nuo </w:t>
      </w:r>
      <w:r w:rsidRPr="00C3634B">
        <w:rPr>
          <w:rFonts w:ascii="Times New Roman" w:hAnsi="Times New Roman" w:cs="Times New Roman"/>
          <w:sz w:val="24"/>
          <w:szCs w:val="24"/>
          <w:lang w:val="en-US"/>
        </w:rPr>
        <w:t xml:space="preserve">2020 m. </w:t>
      </w:r>
      <w:proofErr w:type="spellStart"/>
      <w:r w:rsidRPr="00C3634B">
        <w:rPr>
          <w:rFonts w:ascii="Times New Roman" w:hAnsi="Times New Roman" w:cs="Times New Roman"/>
          <w:sz w:val="24"/>
          <w:szCs w:val="24"/>
          <w:lang w:val="en-US"/>
        </w:rPr>
        <w:t>sausio</w:t>
      </w:r>
      <w:proofErr w:type="spellEnd"/>
      <w:r w:rsidRPr="00C3634B">
        <w:rPr>
          <w:rFonts w:ascii="Times New Roman" w:hAnsi="Times New Roman" w:cs="Times New Roman"/>
          <w:sz w:val="24"/>
          <w:szCs w:val="24"/>
          <w:lang w:val="en-US"/>
        </w:rPr>
        <w:t xml:space="preserve"> 1 d.</w:t>
      </w:r>
      <w:r w:rsidRPr="00C3634B">
        <w:rPr>
          <w:rFonts w:ascii="Times New Roman" w:hAnsi="Times New Roman" w:cs="Times New Roman"/>
          <w:sz w:val="24"/>
          <w:szCs w:val="24"/>
        </w:rPr>
        <w:t xml:space="preserve"> </w:t>
      </w:r>
      <w:r w:rsidR="002E5161">
        <w:rPr>
          <w:rFonts w:ascii="Times New Roman" w:hAnsi="Times New Roman" w:cs="Times New Roman"/>
          <w:sz w:val="24"/>
          <w:szCs w:val="24"/>
        </w:rPr>
        <w:t>E. pristatymo</w:t>
      </w:r>
      <w:r w:rsidRPr="00C3634B">
        <w:rPr>
          <w:rFonts w:ascii="Times New Roman" w:hAnsi="Times New Roman" w:cs="Times New Roman"/>
          <w:sz w:val="24"/>
          <w:szCs w:val="24"/>
        </w:rPr>
        <w:t xml:space="preserve"> IS valdytojas – Lietuvos Respublikos Susiekimo ministerija, tvarkytojas </w:t>
      </w:r>
      <w:proofErr w:type="gramStart"/>
      <w:r w:rsidRPr="00C3634B">
        <w:rPr>
          <w:rFonts w:ascii="Times New Roman" w:hAnsi="Times New Roman" w:cs="Times New Roman"/>
          <w:sz w:val="24"/>
          <w:szCs w:val="24"/>
        </w:rPr>
        <w:t>-  Registrų</w:t>
      </w:r>
      <w:proofErr w:type="gramEnd"/>
      <w:r w:rsidRPr="00C3634B">
        <w:rPr>
          <w:rFonts w:ascii="Times New Roman" w:hAnsi="Times New Roman" w:cs="Times New Roman"/>
          <w:sz w:val="24"/>
          <w:szCs w:val="24"/>
        </w:rPr>
        <w:t xml:space="preserve"> centras</w:t>
      </w:r>
      <w:r w:rsidRPr="00C3634B">
        <w:rPr>
          <w:rFonts w:ascii="Times New Roman" w:hAnsi="Times New Roman" w:cs="Times New Roman"/>
          <w:bCs/>
          <w:sz w:val="24"/>
          <w:szCs w:val="24"/>
        </w:rPr>
        <w:t>.</w:t>
      </w:r>
    </w:p>
    <w:p w14:paraId="0D2469CF" w14:textId="0C92EF1D" w:rsidR="00AF3A8A" w:rsidRPr="00C3634B" w:rsidRDefault="00403D5F" w:rsidP="004D598D">
      <w:pPr>
        <w:pStyle w:val="ListParagraph"/>
        <w:numPr>
          <w:ilvl w:val="1"/>
          <w:numId w:val="2"/>
        </w:numPr>
        <w:tabs>
          <w:tab w:val="left" w:pos="1418"/>
          <w:tab w:val="left" w:pos="1701"/>
          <w:tab w:val="left" w:pos="1985"/>
        </w:tabs>
        <w:spacing w:after="0"/>
        <w:ind w:left="0" w:firstLine="360"/>
        <w:jc w:val="both"/>
        <w:rPr>
          <w:rFonts w:ascii="Times New Roman" w:hAnsi="Times New Roman" w:cs="Times New Roman"/>
          <w:sz w:val="24"/>
          <w:szCs w:val="24"/>
        </w:rPr>
      </w:pPr>
      <w:r>
        <w:rPr>
          <w:rFonts w:ascii="Times New Roman" w:hAnsi="Times New Roman" w:cs="Times New Roman"/>
          <w:sz w:val="24"/>
          <w:szCs w:val="24"/>
        </w:rPr>
        <w:t>E. pristatymo</w:t>
      </w:r>
      <w:r w:rsidR="00AF3A8A" w:rsidRPr="00C3634B">
        <w:rPr>
          <w:rFonts w:ascii="Times New Roman" w:hAnsi="Times New Roman" w:cs="Times New Roman"/>
          <w:sz w:val="24"/>
          <w:szCs w:val="24"/>
        </w:rPr>
        <w:t xml:space="preserve"> sistemos tikslas - veiksmingai panaudojant informacines ir ryšių technologijas, teikti patogias, lengvai pasiekiamas ir naudingas elektroninių pranešimų ir elektroninių dokumentų pristatymo fiziniams ir juridiniams asmenims elektronines paslaugas.</w:t>
      </w:r>
    </w:p>
    <w:p w14:paraId="48FBDD73" w14:textId="0280E1F4" w:rsidR="00AF3A8A" w:rsidRPr="00C3634B" w:rsidRDefault="00403D5F" w:rsidP="004D598D">
      <w:pPr>
        <w:pStyle w:val="ListParagraph"/>
        <w:numPr>
          <w:ilvl w:val="1"/>
          <w:numId w:val="2"/>
        </w:numPr>
        <w:tabs>
          <w:tab w:val="left" w:pos="1418"/>
          <w:tab w:val="left" w:pos="1701"/>
          <w:tab w:val="left" w:pos="1985"/>
        </w:tabs>
        <w:spacing w:after="0"/>
        <w:ind w:left="0" w:firstLine="360"/>
        <w:jc w:val="both"/>
        <w:rPr>
          <w:rFonts w:ascii="Times New Roman" w:hAnsi="Times New Roman" w:cs="Times New Roman"/>
          <w:sz w:val="24"/>
          <w:szCs w:val="24"/>
        </w:rPr>
      </w:pPr>
      <w:r>
        <w:rPr>
          <w:rFonts w:ascii="Times New Roman" w:hAnsi="Times New Roman" w:cs="Times New Roman"/>
          <w:sz w:val="24"/>
          <w:szCs w:val="24"/>
        </w:rPr>
        <w:t>E. pristatymo</w:t>
      </w:r>
      <w:r w:rsidR="00AF3A8A" w:rsidRPr="00C3634B">
        <w:rPr>
          <w:rFonts w:ascii="Times New Roman" w:hAnsi="Times New Roman" w:cs="Times New Roman"/>
          <w:sz w:val="24"/>
          <w:szCs w:val="24"/>
          <w:lang w:eastAsia="x-none"/>
        </w:rPr>
        <w:t xml:space="preserve"> IS steigimo teisinį pagrindą, tikslą, uždavinius, funkcijas, organizacinę, informacinę ir funkcinę struktūras, duomenų, informacijos, dokumentų ir (arba) jų kopijų teikimo naudojimo sąlygas ir tvarką, duomenų saugos reikalavimus, taip pat </w:t>
      </w:r>
      <w:r>
        <w:rPr>
          <w:rFonts w:ascii="Times New Roman" w:hAnsi="Times New Roman" w:cs="Times New Roman"/>
          <w:sz w:val="24"/>
          <w:szCs w:val="24"/>
        </w:rPr>
        <w:t>E. pristatymo</w:t>
      </w:r>
      <w:r w:rsidR="00AF3A8A" w:rsidRPr="00C3634B">
        <w:rPr>
          <w:rFonts w:ascii="Times New Roman" w:hAnsi="Times New Roman" w:cs="Times New Roman"/>
          <w:sz w:val="24"/>
          <w:szCs w:val="24"/>
          <w:lang w:eastAsia="x-none"/>
        </w:rPr>
        <w:t xml:space="preserve"> IS finansavimo, modernizavimo ir likvidavimo tvarką reglamentuoja </w:t>
      </w:r>
      <w:r w:rsidR="00AF3A8A" w:rsidRPr="00C3634B">
        <w:rPr>
          <w:rFonts w:ascii="Times New Roman" w:hAnsi="Times New Roman" w:cs="Times New Roman"/>
          <w:sz w:val="24"/>
          <w:szCs w:val="24"/>
        </w:rPr>
        <w:t xml:space="preserve">2015 m. rugpjūčio 26 d. Vyriausybės nutarimu Nr. 914 „Dėl Nacionalinės elektroninių siuntų pristatymo, naudojant pašto tinklą, informacinės sistemos nuostatų patvirtinimo“ (2019 m. kovo 20 d. nutarimo Nr. 264 redakcija) patvirtinti </w:t>
      </w:r>
      <w:r w:rsidR="00AF3A8A" w:rsidRPr="00C3634B">
        <w:rPr>
          <w:rFonts w:ascii="Times New Roman" w:hAnsi="Times New Roman" w:cs="Times New Roman"/>
          <w:sz w:val="24"/>
          <w:szCs w:val="24"/>
        </w:rPr>
        <w:lastRenderedPageBreak/>
        <w:t xml:space="preserve">Nacionalinės elektroninių siuntų pristatymo, naudojant pašto tinklą, informacinės sistemos nuostatai (toliau - </w:t>
      </w:r>
      <w:r>
        <w:rPr>
          <w:rFonts w:ascii="Times New Roman" w:hAnsi="Times New Roman" w:cs="Times New Roman"/>
          <w:sz w:val="24"/>
          <w:szCs w:val="24"/>
        </w:rPr>
        <w:t>E. pristatymo</w:t>
      </w:r>
      <w:r w:rsidR="00AF3A8A" w:rsidRPr="00C3634B">
        <w:rPr>
          <w:rFonts w:ascii="Times New Roman" w:hAnsi="Times New Roman" w:cs="Times New Roman"/>
          <w:sz w:val="24"/>
          <w:szCs w:val="24"/>
        </w:rPr>
        <w:t xml:space="preserve"> IS nuostatai). </w:t>
      </w:r>
    </w:p>
    <w:p w14:paraId="016B67E9" w14:textId="30BB8DE8" w:rsidR="00AF3A8A" w:rsidRPr="00C3634B" w:rsidRDefault="00403D5F" w:rsidP="004D598D">
      <w:pPr>
        <w:pStyle w:val="ListParagraph"/>
        <w:numPr>
          <w:ilvl w:val="1"/>
          <w:numId w:val="2"/>
        </w:numPr>
        <w:tabs>
          <w:tab w:val="left" w:pos="1418"/>
          <w:tab w:val="left" w:pos="1701"/>
          <w:tab w:val="left" w:pos="1985"/>
        </w:tabs>
        <w:spacing w:after="0"/>
        <w:ind w:left="0" w:firstLine="360"/>
        <w:jc w:val="both"/>
        <w:rPr>
          <w:rFonts w:ascii="Times New Roman" w:hAnsi="Times New Roman" w:cs="Times New Roman"/>
          <w:sz w:val="24"/>
          <w:szCs w:val="24"/>
        </w:rPr>
      </w:pPr>
      <w:r>
        <w:rPr>
          <w:rFonts w:ascii="Times New Roman" w:hAnsi="Times New Roman" w:cs="Times New Roman"/>
          <w:sz w:val="24"/>
          <w:szCs w:val="24"/>
        </w:rPr>
        <w:t>E. pristatymo</w:t>
      </w:r>
      <w:r w:rsidR="00AF3A8A" w:rsidRPr="00C3634B">
        <w:rPr>
          <w:rFonts w:ascii="Times New Roman" w:hAnsi="Times New Roman" w:cs="Times New Roman"/>
          <w:sz w:val="24"/>
          <w:szCs w:val="24"/>
        </w:rPr>
        <w:t xml:space="preserve"> IS priemonėmis teikiamų elektroninio pristatymo paslaugų teikimo sąlygas ir tvarką, suformuoto elektroninės siuntos nuorašo pristatymo registruotąja pašto siunta tvarką, elektroninės siuntos būsenas, elektroninės siuntos išsiuntimo, pristatymo, gavimo ir perskaitymo laiko patvirtinimo tvarką, elektroninės siuntos turinio konfidencialumo ir susirašinėjimo slaptumo reikalavimus, asmens duomenų tvarkymą, paslaugų teikėjo atsakomybę ir žalos atlyginimo tvarką reglamentuoja 2016 m. vasario 3 d. Susisiekimo ministro įsakymu Nr. 3-44(1.5 E) „Dėl elektroninio pristatymo paslaugų teikimo nacionalinės elektroninių siuntų pristatymo, naudojant pašto tinklą, informacinės sistemos priemonėmis taisyklių patvirtinimo“ patvirtintos elektroninio pristatymo paslaugų teikimo Nacionalinės elektroninių siuntų pristatymo, naudojant pašto tinklą, informacinės sistemos priemonėmis taisyklės</w:t>
      </w:r>
      <w:r w:rsidR="00AF3A8A" w:rsidRPr="00C3634B">
        <w:rPr>
          <w:rFonts w:ascii="Times New Roman" w:hAnsi="Times New Roman" w:cs="Times New Roman"/>
          <w:sz w:val="24"/>
          <w:szCs w:val="24"/>
          <w:lang w:val="en-US"/>
        </w:rPr>
        <w:t xml:space="preserve"> (2020 m. </w:t>
      </w:r>
      <w:proofErr w:type="spellStart"/>
      <w:r w:rsidR="00AF3A8A" w:rsidRPr="00C3634B">
        <w:rPr>
          <w:rFonts w:ascii="Times New Roman" w:hAnsi="Times New Roman" w:cs="Times New Roman"/>
          <w:sz w:val="24"/>
          <w:szCs w:val="24"/>
          <w:lang w:val="en-US"/>
        </w:rPr>
        <w:t>sausio</w:t>
      </w:r>
      <w:proofErr w:type="spellEnd"/>
      <w:r w:rsidR="00AF3A8A" w:rsidRPr="00C3634B">
        <w:rPr>
          <w:rFonts w:ascii="Times New Roman" w:hAnsi="Times New Roman" w:cs="Times New Roman"/>
          <w:sz w:val="24"/>
          <w:szCs w:val="24"/>
          <w:lang w:val="en-US"/>
        </w:rPr>
        <w:t xml:space="preserve"> 1 d. </w:t>
      </w:r>
      <w:proofErr w:type="spellStart"/>
      <w:r w:rsidR="00AF3A8A" w:rsidRPr="00C3634B">
        <w:rPr>
          <w:rFonts w:ascii="Times New Roman" w:hAnsi="Times New Roman" w:cs="Times New Roman"/>
          <w:sz w:val="24"/>
          <w:szCs w:val="24"/>
          <w:lang w:val="en-US"/>
        </w:rPr>
        <w:t>redakcija</w:t>
      </w:r>
      <w:proofErr w:type="spellEnd"/>
      <w:r w:rsidR="00AF3A8A" w:rsidRPr="00C3634B">
        <w:rPr>
          <w:rFonts w:ascii="Times New Roman" w:hAnsi="Times New Roman" w:cs="Times New Roman"/>
          <w:sz w:val="24"/>
          <w:szCs w:val="24"/>
          <w:lang w:val="en-US"/>
        </w:rPr>
        <w:t>) (</w:t>
      </w:r>
      <w:proofErr w:type="spellStart"/>
      <w:r w:rsidR="00AF3A8A" w:rsidRPr="00C3634B">
        <w:rPr>
          <w:rFonts w:ascii="Times New Roman" w:hAnsi="Times New Roman" w:cs="Times New Roman"/>
          <w:sz w:val="24"/>
          <w:szCs w:val="24"/>
          <w:lang w:val="en-US"/>
        </w:rPr>
        <w:t>toliau</w:t>
      </w:r>
      <w:proofErr w:type="spellEnd"/>
      <w:r w:rsidR="00AF3A8A" w:rsidRPr="00C3634B">
        <w:rPr>
          <w:rFonts w:ascii="Times New Roman" w:hAnsi="Times New Roman" w:cs="Times New Roman"/>
          <w:sz w:val="24"/>
          <w:szCs w:val="24"/>
          <w:lang w:val="en-US"/>
        </w:rPr>
        <w:t xml:space="preserve"> - </w:t>
      </w:r>
      <w:r>
        <w:rPr>
          <w:rFonts w:ascii="Times New Roman" w:hAnsi="Times New Roman" w:cs="Times New Roman"/>
          <w:sz w:val="24"/>
          <w:szCs w:val="24"/>
        </w:rPr>
        <w:t>E. pristatymo</w:t>
      </w:r>
      <w:r w:rsidR="00AF3A8A" w:rsidRPr="00C3634B">
        <w:rPr>
          <w:rFonts w:ascii="Times New Roman" w:hAnsi="Times New Roman" w:cs="Times New Roman"/>
          <w:sz w:val="24"/>
          <w:szCs w:val="24"/>
        </w:rPr>
        <w:t xml:space="preserve"> IS Taisyklės).</w:t>
      </w:r>
    </w:p>
    <w:p w14:paraId="107E1509" w14:textId="0D6A364D" w:rsidR="00AF3A8A" w:rsidRPr="00C3634B" w:rsidRDefault="00AF3A8A" w:rsidP="004D598D">
      <w:pPr>
        <w:pStyle w:val="ListParagraph"/>
        <w:numPr>
          <w:ilvl w:val="1"/>
          <w:numId w:val="2"/>
        </w:numPr>
        <w:spacing w:after="0"/>
        <w:ind w:left="0" w:firstLine="360"/>
        <w:jc w:val="both"/>
        <w:rPr>
          <w:rFonts w:ascii="Times New Roman" w:hAnsi="Times New Roman" w:cs="Times New Roman"/>
          <w:sz w:val="24"/>
          <w:szCs w:val="24"/>
        </w:rPr>
      </w:pPr>
      <w:r w:rsidRPr="00C3634B">
        <w:rPr>
          <w:rFonts w:ascii="Times New Roman" w:hAnsi="Times New Roman" w:cs="Times New Roman"/>
          <w:sz w:val="24"/>
          <w:szCs w:val="24"/>
        </w:rPr>
        <w:t xml:space="preserve">Nacionalinės elektroninių siuntų pristatymo, naudojant pašto tinklą, informacinės elektroninės informacijos saugos politiką ir kibernetinio saugumo politiką, organizacines, technines, programines ir teisines priemones, kurios užtikrina saugų </w:t>
      </w:r>
      <w:r w:rsidR="00403D5F">
        <w:rPr>
          <w:rFonts w:ascii="Times New Roman" w:hAnsi="Times New Roman" w:cs="Times New Roman"/>
          <w:sz w:val="24"/>
          <w:szCs w:val="24"/>
        </w:rPr>
        <w:t>E. pristatymo</w:t>
      </w:r>
      <w:r w:rsidRPr="00C3634B">
        <w:rPr>
          <w:rFonts w:ascii="Times New Roman" w:hAnsi="Times New Roman" w:cs="Times New Roman"/>
          <w:sz w:val="24"/>
          <w:szCs w:val="24"/>
        </w:rPr>
        <w:t xml:space="preserve"> </w:t>
      </w:r>
      <w:r w:rsidR="00817AC9">
        <w:rPr>
          <w:rFonts w:ascii="Times New Roman" w:hAnsi="Times New Roman" w:cs="Times New Roman"/>
          <w:sz w:val="24"/>
          <w:szCs w:val="24"/>
        </w:rPr>
        <w:t>IS</w:t>
      </w:r>
      <w:r w:rsidRPr="00C3634B">
        <w:rPr>
          <w:rFonts w:ascii="Times New Roman" w:hAnsi="Times New Roman" w:cs="Times New Roman"/>
          <w:sz w:val="24"/>
          <w:szCs w:val="24"/>
        </w:rPr>
        <w:t xml:space="preserve"> elektroninės informacijos tvarkymą reglamentuoja Nacionalinės elektroninių siuntų pristatymo, naudojant pašto tinklą, informacinės sistemos duomenų saugos </w:t>
      </w:r>
      <w:proofErr w:type="spellStart"/>
      <w:r w:rsidRPr="00C3634B">
        <w:rPr>
          <w:rFonts w:ascii="Times New Roman" w:hAnsi="Times New Roman" w:cs="Times New Roman"/>
          <w:sz w:val="24"/>
          <w:szCs w:val="24"/>
        </w:rPr>
        <w:t>nuostat</w:t>
      </w:r>
      <w:proofErr w:type="spellEnd"/>
      <w:r w:rsidRPr="00C3634B">
        <w:rPr>
          <w:rFonts w:ascii="Times New Roman" w:hAnsi="Times New Roman" w:cs="Times New Roman"/>
          <w:sz w:val="24"/>
          <w:szCs w:val="24"/>
          <w:lang w:val="en-US"/>
        </w:rPr>
        <w:t>ai</w:t>
      </w:r>
      <w:r w:rsidR="00817AC9">
        <w:rPr>
          <w:rFonts w:ascii="Times New Roman" w:hAnsi="Times New Roman" w:cs="Times New Roman"/>
          <w:sz w:val="24"/>
          <w:szCs w:val="24"/>
          <w:lang w:val="en-US"/>
        </w:rPr>
        <w:t>,</w:t>
      </w:r>
      <w:r w:rsidRPr="00C3634B">
        <w:rPr>
          <w:rFonts w:ascii="Times New Roman" w:hAnsi="Times New Roman" w:cs="Times New Roman"/>
          <w:sz w:val="24"/>
          <w:szCs w:val="24"/>
          <w:lang w:val="en-US"/>
        </w:rPr>
        <w:t xml:space="preserve"> </w:t>
      </w:r>
      <w:proofErr w:type="spellStart"/>
      <w:r w:rsidRPr="00C3634B">
        <w:rPr>
          <w:rFonts w:ascii="Times New Roman" w:hAnsi="Times New Roman" w:cs="Times New Roman"/>
          <w:sz w:val="24"/>
          <w:szCs w:val="24"/>
          <w:lang w:val="en-US"/>
        </w:rPr>
        <w:t>patvirtinti</w:t>
      </w:r>
      <w:proofErr w:type="spellEnd"/>
      <w:r w:rsidRPr="00C3634B">
        <w:rPr>
          <w:rFonts w:ascii="Times New Roman" w:hAnsi="Times New Roman" w:cs="Times New Roman"/>
          <w:sz w:val="24"/>
          <w:szCs w:val="24"/>
          <w:lang w:val="en-US"/>
        </w:rPr>
        <w:t xml:space="preserve"> </w:t>
      </w:r>
      <w:r w:rsidRPr="00C3634B">
        <w:rPr>
          <w:rFonts w:ascii="Times New Roman" w:hAnsi="Times New Roman" w:cs="Times New Roman"/>
          <w:sz w:val="24"/>
          <w:szCs w:val="24"/>
        </w:rPr>
        <w:t>Lietuvos Respublikos susisiekimo ministro</w:t>
      </w:r>
      <w:r w:rsidRPr="00C3634B">
        <w:rPr>
          <w:rFonts w:ascii="Times New Roman" w:hAnsi="Times New Roman" w:cs="Times New Roman"/>
          <w:sz w:val="24"/>
          <w:szCs w:val="24"/>
          <w:lang w:val="en-US"/>
        </w:rPr>
        <w:t xml:space="preserve"> </w:t>
      </w:r>
      <w:r w:rsidRPr="00C3634B">
        <w:rPr>
          <w:rFonts w:ascii="Times New Roman" w:hAnsi="Times New Roman" w:cs="Times New Roman"/>
          <w:sz w:val="24"/>
          <w:szCs w:val="24"/>
        </w:rPr>
        <w:t>2017 m. sausio 9 d. įsakymu Nr. 3-9 (Lietuvos Respublikos susisiekimo ministro 2020 m. gegužės 18 d. įsakymo Nr. 3-328 redakcija)</w:t>
      </w:r>
      <w:r w:rsidRPr="00C3634B">
        <w:rPr>
          <w:rFonts w:ascii="Times New Roman" w:hAnsi="Times New Roman" w:cs="Times New Roman"/>
          <w:sz w:val="24"/>
          <w:szCs w:val="24"/>
          <w:lang w:val="en-US"/>
        </w:rPr>
        <w:t>;</w:t>
      </w:r>
    </w:p>
    <w:p w14:paraId="4FF9C75F" w14:textId="2233E59B" w:rsidR="00AF3A8A" w:rsidRPr="00C3634B" w:rsidRDefault="00AF3A8A" w:rsidP="004D598D">
      <w:pPr>
        <w:pStyle w:val="ListParagraph"/>
        <w:numPr>
          <w:ilvl w:val="0"/>
          <w:numId w:val="2"/>
        </w:numPr>
        <w:tabs>
          <w:tab w:val="left" w:pos="1276"/>
        </w:tabs>
        <w:spacing w:after="0"/>
        <w:ind w:left="0" w:firstLine="360"/>
        <w:jc w:val="both"/>
        <w:rPr>
          <w:rFonts w:ascii="Times New Roman" w:hAnsi="Times New Roman" w:cs="Times New Roman"/>
          <w:sz w:val="24"/>
          <w:szCs w:val="24"/>
        </w:rPr>
      </w:pPr>
      <w:r w:rsidRPr="00C3634B">
        <w:rPr>
          <w:rFonts w:ascii="Times New Roman" w:hAnsi="Times New Roman" w:cs="Times New Roman"/>
          <w:sz w:val="24"/>
          <w:szCs w:val="24"/>
        </w:rPr>
        <w:t xml:space="preserve">Pagrindinės </w:t>
      </w:r>
      <w:r w:rsidR="00403D5F">
        <w:rPr>
          <w:rFonts w:ascii="Times New Roman" w:hAnsi="Times New Roman" w:cs="Times New Roman"/>
          <w:sz w:val="24"/>
          <w:szCs w:val="24"/>
        </w:rPr>
        <w:t>E. pristatymo</w:t>
      </w:r>
      <w:r w:rsidRPr="00C3634B">
        <w:rPr>
          <w:rFonts w:ascii="Times New Roman" w:hAnsi="Times New Roman" w:cs="Times New Roman"/>
          <w:sz w:val="24"/>
          <w:szCs w:val="24"/>
        </w:rPr>
        <w:t xml:space="preserve"> IS funkcijos:</w:t>
      </w:r>
    </w:p>
    <w:p w14:paraId="3C626955" w14:textId="77777777" w:rsidR="00AF3A8A" w:rsidRPr="00C3634B" w:rsidRDefault="00AF3A8A" w:rsidP="004D598D">
      <w:pPr>
        <w:pStyle w:val="ListParagraph"/>
        <w:numPr>
          <w:ilvl w:val="1"/>
          <w:numId w:val="2"/>
        </w:numPr>
        <w:tabs>
          <w:tab w:val="left" w:pos="1418"/>
          <w:tab w:val="left" w:pos="1701"/>
          <w:tab w:val="left" w:pos="1985"/>
        </w:tabs>
        <w:spacing w:after="0"/>
        <w:ind w:left="0" w:firstLine="360"/>
        <w:jc w:val="both"/>
        <w:rPr>
          <w:rFonts w:ascii="Times New Roman" w:hAnsi="Times New Roman" w:cs="Times New Roman"/>
          <w:sz w:val="24"/>
          <w:szCs w:val="24"/>
        </w:rPr>
      </w:pPr>
      <w:r w:rsidRPr="00C3634B">
        <w:rPr>
          <w:rFonts w:ascii="Times New Roman" w:hAnsi="Times New Roman" w:cs="Times New Roman"/>
          <w:sz w:val="24"/>
          <w:szCs w:val="24"/>
          <w:lang w:eastAsia="x-none"/>
        </w:rPr>
        <w:t>formuoti, siųsti, priimti, išsaugoti elektronines siuntas, fiksuoti kvalifikuotomis elektroninėmis laiko žymomis, teikiamomis kvalifikuoto patikimumo užtikrinimo paslaugų teikėjo, elektroninių siuntų išsiuntimą, pristatymą, gavimą, kitaip tvarkyti elektronines siuntas, įskaitant elektroninių siuntų nuorašų formavimą ir siuntimą gavėjams fizinio pristatymo būdu ir tvarkyti su elektroninėmis siuntomis susijusius duomenis</w:t>
      </w:r>
      <w:r w:rsidRPr="00C3634B">
        <w:rPr>
          <w:rFonts w:ascii="Times New Roman" w:hAnsi="Times New Roman" w:cs="Times New Roman"/>
          <w:sz w:val="24"/>
          <w:szCs w:val="24"/>
        </w:rPr>
        <w:t>;</w:t>
      </w:r>
    </w:p>
    <w:p w14:paraId="266FAD8F" w14:textId="77777777" w:rsidR="00AF3A8A" w:rsidRPr="00C3634B" w:rsidRDefault="00AF3A8A" w:rsidP="004D598D">
      <w:pPr>
        <w:pStyle w:val="ListParagraph"/>
        <w:numPr>
          <w:ilvl w:val="1"/>
          <w:numId w:val="2"/>
        </w:numPr>
        <w:tabs>
          <w:tab w:val="left" w:pos="1418"/>
          <w:tab w:val="left" w:pos="1701"/>
          <w:tab w:val="left" w:pos="1985"/>
        </w:tabs>
        <w:spacing w:after="0"/>
        <w:ind w:left="0" w:firstLine="360"/>
        <w:jc w:val="both"/>
        <w:rPr>
          <w:rFonts w:ascii="Times New Roman" w:hAnsi="Times New Roman" w:cs="Times New Roman"/>
          <w:sz w:val="24"/>
          <w:szCs w:val="24"/>
        </w:rPr>
      </w:pPr>
      <w:r w:rsidRPr="00C3634B">
        <w:rPr>
          <w:rFonts w:ascii="Times New Roman" w:hAnsi="Times New Roman" w:cs="Times New Roman"/>
          <w:sz w:val="24"/>
          <w:szCs w:val="24"/>
          <w:lang w:eastAsia="x-none"/>
        </w:rPr>
        <w:t>formuoti elektroninės pristatymo dėžutės adresus fiziniams ir juridiniams asmenims</w:t>
      </w:r>
      <w:r w:rsidRPr="00C3634B">
        <w:rPr>
          <w:rFonts w:ascii="Times New Roman" w:hAnsi="Times New Roman" w:cs="Times New Roman"/>
          <w:sz w:val="24"/>
          <w:szCs w:val="24"/>
        </w:rPr>
        <w:t>;</w:t>
      </w:r>
    </w:p>
    <w:p w14:paraId="25620BF6" w14:textId="77777777" w:rsidR="00AF3A8A" w:rsidRPr="00C3634B" w:rsidRDefault="00AF3A8A" w:rsidP="004D598D">
      <w:pPr>
        <w:pStyle w:val="ListParagraph"/>
        <w:numPr>
          <w:ilvl w:val="1"/>
          <w:numId w:val="2"/>
        </w:numPr>
        <w:tabs>
          <w:tab w:val="left" w:pos="1418"/>
          <w:tab w:val="left" w:pos="1701"/>
          <w:tab w:val="left" w:pos="1985"/>
        </w:tabs>
        <w:spacing w:after="0"/>
        <w:ind w:left="0" w:firstLine="360"/>
        <w:jc w:val="both"/>
        <w:rPr>
          <w:rFonts w:ascii="Times New Roman" w:hAnsi="Times New Roman" w:cs="Times New Roman"/>
          <w:sz w:val="24"/>
          <w:szCs w:val="24"/>
        </w:rPr>
      </w:pPr>
      <w:r w:rsidRPr="00C3634B">
        <w:rPr>
          <w:rFonts w:ascii="Times New Roman" w:hAnsi="Times New Roman" w:cs="Times New Roman"/>
          <w:sz w:val="24"/>
          <w:szCs w:val="24"/>
          <w:lang w:eastAsia="x-none"/>
        </w:rPr>
        <w:t>automatiniu būdu priimti iš siuntėjų ir (ar) jų dokumentų valdymo ir kitų informacinių sistemų ir registrų elektronines siuntas ir jas išsiųsti;</w:t>
      </w:r>
    </w:p>
    <w:p w14:paraId="3D719B02" w14:textId="77777777" w:rsidR="00AF3A8A" w:rsidRPr="00C3634B" w:rsidRDefault="00AF3A8A" w:rsidP="004D598D">
      <w:pPr>
        <w:pStyle w:val="ListParagraph"/>
        <w:numPr>
          <w:ilvl w:val="1"/>
          <w:numId w:val="2"/>
        </w:numPr>
        <w:tabs>
          <w:tab w:val="left" w:pos="1418"/>
          <w:tab w:val="left" w:pos="1701"/>
          <w:tab w:val="left" w:pos="1985"/>
        </w:tabs>
        <w:spacing w:after="0"/>
        <w:ind w:left="0" w:firstLine="360"/>
        <w:jc w:val="both"/>
        <w:rPr>
          <w:rFonts w:ascii="Times New Roman" w:hAnsi="Times New Roman" w:cs="Times New Roman"/>
          <w:sz w:val="24"/>
          <w:szCs w:val="24"/>
        </w:rPr>
      </w:pPr>
      <w:r w:rsidRPr="00C3634B">
        <w:rPr>
          <w:rFonts w:ascii="Times New Roman" w:hAnsi="Times New Roman" w:cs="Times New Roman"/>
          <w:sz w:val="24"/>
          <w:szCs w:val="24"/>
          <w:lang w:eastAsia="x-none"/>
        </w:rPr>
        <w:t>teikti siuntėjui informaciją apie elektroninių siuntų ir jų nuorašų, pristatomų fizinio pristatymo būdu, pristatymo būklę</w:t>
      </w:r>
      <w:r w:rsidRPr="00C3634B">
        <w:rPr>
          <w:rFonts w:ascii="Times New Roman" w:hAnsi="Times New Roman" w:cs="Times New Roman"/>
          <w:sz w:val="24"/>
          <w:szCs w:val="24"/>
        </w:rPr>
        <w:t>;</w:t>
      </w:r>
    </w:p>
    <w:p w14:paraId="4A546FDF" w14:textId="77777777" w:rsidR="00AF3A8A" w:rsidRPr="00C3634B" w:rsidRDefault="00AF3A8A" w:rsidP="004D598D">
      <w:pPr>
        <w:pStyle w:val="ListParagraph"/>
        <w:numPr>
          <w:ilvl w:val="1"/>
          <w:numId w:val="2"/>
        </w:numPr>
        <w:tabs>
          <w:tab w:val="left" w:pos="1418"/>
          <w:tab w:val="left" w:pos="1701"/>
          <w:tab w:val="left" w:pos="1985"/>
        </w:tabs>
        <w:spacing w:after="0"/>
        <w:ind w:left="0" w:firstLine="360"/>
        <w:jc w:val="both"/>
        <w:rPr>
          <w:rFonts w:ascii="Times New Roman" w:hAnsi="Times New Roman" w:cs="Times New Roman"/>
          <w:sz w:val="24"/>
          <w:szCs w:val="24"/>
        </w:rPr>
      </w:pPr>
      <w:r w:rsidRPr="00C3634B">
        <w:rPr>
          <w:rFonts w:ascii="Times New Roman" w:hAnsi="Times New Roman" w:cs="Times New Roman"/>
          <w:sz w:val="24"/>
          <w:szCs w:val="24"/>
          <w:lang w:eastAsia="x-none"/>
        </w:rPr>
        <w:t>suformuoti elektroninės siuntos nuorašą, kai elektroninė siunta pristatoma fiziniu pristatymo būdu;</w:t>
      </w:r>
    </w:p>
    <w:p w14:paraId="2454972E" w14:textId="52DF6F0F" w:rsidR="00AF3A8A" w:rsidRPr="00C3634B" w:rsidRDefault="00AF3A8A" w:rsidP="004D598D">
      <w:pPr>
        <w:pStyle w:val="ListParagraph"/>
        <w:numPr>
          <w:ilvl w:val="1"/>
          <w:numId w:val="2"/>
        </w:numPr>
        <w:tabs>
          <w:tab w:val="left" w:pos="1418"/>
          <w:tab w:val="left" w:pos="1701"/>
          <w:tab w:val="left" w:pos="1985"/>
        </w:tabs>
        <w:spacing w:after="0"/>
        <w:ind w:left="0" w:firstLine="360"/>
        <w:jc w:val="both"/>
        <w:rPr>
          <w:rFonts w:ascii="Times New Roman" w:hAnsi="Times New Roman" w:cs="Times New Roman"/>
          <w:sz w:val="24"/>
          <w:szCs w:val="24"/>
        </w:rPr>
      </w:pPr>
      <w:bookmarkStart w:id="0" w:name="_Toc298150814"/>
      <w:bookmarkEnd w:id="0"/>
      <w:r w:rsidRPr="00C3634B">
        <w:rPr>
          <w:rFonts w:ascii="Times New Roman" w:hAnsi="Times New Roman" w:cs="Times New Roman"/>
          <w:sz w:val="24"/>
          <w:szCs w:val="24"/>
          <w:lang w:val="en-US" w:eastAsia="x-none"/>
        </w:rPr>
        <w:t>s</w:t>
      </w:r>
      <w:proofErr w:type="spellStart"/>
      <w:r w:rsidRPr="00C3634B">
        <w:rPr>
          <w:rFonts w:ascii="Times New Roman" w:hAnsi="Times New Roman" w:cs="Times New Roman"/>
          <w:sz w:val="24"/>
          <w:szCs w:val="24"/>
          <w:lang w:eastAsia="x-none"/>
        </w:rPr>
        <w:t>udaryti</w:t>
      </w:r>
      <w:proofErr w:type="spellEnd"/>
      <w:r w:rsidRPr="00C3634B">
        <w:rPr>
          <w:rFonts w:ascii="Times New Roman" w:hAnsi="Times New Roman" w:cs="Times New Roman"/>
          <w:sz w:val="24"/>
          <w:szCs w:val="24"/>
          <w:lang w:eastAsia="x-none"/>
        </w:rPr>
        <w:t xml:space="preserve"> galimybę elektroninės siuntos gavėjui, kuris neturi elektroninio pristatymo dėžutės </w:t>
      </w:r>
      <w:r w:rsidR="00403D5F">
        <w:rPr>
          <w:rFonts w:ascii="Times New Roman" w:hAnsi="Times New Roman" w:cs="Times New Roman"/>
          <w:sz w:val="24"/>
          <w:szCs w:val="24"/>
        </w:rPr>
        <w:t>E. pristatymo</w:t>
      </w:r>
      <w:r w:rsidRPr="00C3634B">
        <w:rPr>
          <w:rFonts w:ascii="Times New Roman" w:hAnsi="Times New Roman" w:cs="Times New Roman"/>
          <w:sz w:val="24"/>
          <w:szCs w:val="24"/>
          <w:lang w:eastAsia="x-none"/>
        </w:rPr>
        <w:t xml:space="preserve"> IS, tačiau yra gavęs elektroninės siuntos nuorašą fiziniu pristatymo būdu, susipažinti su elektronine siunta.</w:t>
      </w:r>
    </w:p>
    <w:p w14:paraId="6B7BF9B4" w14:textId="77777777" w:rsidR="006B44BF" w:rsidRPr="00C3634B" w:rsidRDefault="006B44BF" w:rsidP="004D598D">
      <w:pPr>
        <w:widowControl w:val="0"/>
        <w:numPr>
          <w:ilvl w:val="0"/>
          <w:numId w:val="2"/>
        </w:numPr>
        <w:autoSpaceDE w:val="0"/>
        <w:autoSpaceDN w:val="0"/>
        <w:adjustRightInd w:val="0"/>
        <w:spacing w:after="0"/>
        <w:ind w:left="0" w:firstLine="360"/>
        <w:jc w:val="both"/>
        <w:rPr>
          <w:rFonts w:ascii="Times New Roman" w:eastAsia="Calibri" w:hAnsi="Times New Roman" w:cs="Times New Roman"/>
          <w:bCs/>
          <w:sz w:val="24"/>
          <w:szCs w:val="24"/>
          <w:lang w:eastAsia="lt-LT"/>
        </w:rPr>
      </w:pPr>
      <w:r w:rsidRPr="00C3634B">
        <w:rPr>
          <w:rFonts w:ascii="Times New Roman" w:hAnsi="Times New Roman" w:cs="Times New Roman"/>
          <w:bCs/>
          <w:sz w:val="24"/>
          <w:szCs w:val="24"/>
        </w:rPr>
        <w:t>Modernizavimo  poreikis:</w:t>
      </w:r>
    </w:p>
    <w:p w14:paraId="3BFDC6BE" w14:textId="0868597E" w:rsidR="00307356" w:rsidRPr="00C3634B" w:rsidRDefault="00307356" w:rsidP="004D598D">
      <w:pPr>
        <w:widowControl w:val="0"/>
        <w:numPr>
          <w:ilvl w:val="1"/>
          <w:numId w:val="2"/>
        </w:numPr>
        <w:autoSpaceDE w:val="0"/>
        <w:autoSpaceDN w:val="0"/>
        <w:adjustRightInd w:val="0"/>
        <w:spacing w:after="0"/>
        <w:ind w:left="0" w:firstLine="360"/>
        <w:jc w:val="both"/>
        <w:rPr>
          <w:rFonts w:ascii="Times New Roman" w:eastAsia="Calibri" w:hAnsi="Times New Roman" w:cs="Times New Roman"/>
          <w:sz w:val="24"/>
          <w:szCs w:val="24"/>
          <w:lang w:eastAsia="lt-LT"/>
        </w:rPr>
      </w:pPr>
      <w:r w:rsidRPr="00C3634B">
        <w:rPr>
          <w:rFonts w:ascii="Times New Roman" w:hAnsi="Times New Roman" w:cs="Times New Roman"/>
          <w:color w:val="000000"/>
          <w:sz w:val="24"/>
          <w:szCs w:val="24"/>
          <w:lang w:eastAsia="lt-LT"/>
        </w:rPr>
        <w:t xml:space="preserve">Pašalinti E. </w:t>
      </w:r>
      <w:r w:rsidR="00403D5F">
        <w:rPr>
          <w:rFonts w:ascii="Times New Roman" w:hAnsi="Times New Roman" w:cs="Times New Roman"/>
          <w:color w:val="000000"/>
          <w:sz w:val="24"/>
          <w:szCs w:val="24"/>
          <w:lang w:eastAsia="lt-LT"/>
        </w:rPr>
        <w:t>p</w:t>
      </w:r>
      <w:r w:rsidRPr="00C3634B">
        <w:rPr>
          <w:rFonts w:ascii="Times New Roman" w:hAnsi="Times New Roman" w:cs="Times New Roman"/>
          <w:color w:val="000000"/>
          <w:sz w:val="24"/>
          <w:szCs w:val="24"/>
          <w:lang w:eastAsia="lt-LT"/>
        </w:rPr>
        <w:t>ristatymo IS veiklos, duomenų srautų, infrastruktūros ir taikomosios programinės įrangos trūkumus;</w:t>
      </w:r>
    </w:p>
    <w:p w14:paraId="0E275B6A" w14:textId="63FEAB48" w:rsidR="006B44BF" w:rsidRPr="00C3634B" w:rsidRDefault="00307356" w:rsidP="004D598D">
      <w:pPr>
        <w:widowControl w:val="0"/>
        <w:numPr>
          <w:ilvl w:val="1"/>
          <w:numId w:val="2"/>
        </w:numPr>
        <w:autoSpaceDE w:val="0"/>
        <w:autoSpaceDN w:val="0"/>
        <w:adjustRightInd w:val="0"/>
        <w:spacing w:after="0"/>
        <w:ind w:left="0" w:firstLine="360"/>
        <w:jc w:val="both"/>
        <w:rPr>
          <w:rFonts w:ascii="Times New Roman" w:eastAsia="Calibri" w:hAnsi="Times New Roman" w:cs="Times New Roman"/>
          <w:sz w:val="24"/>
          <w:szCs w:val="24"/>
          <w:lang w:eastAsia="lt-LT"/>
        </w:rPr>
      </w:pPr>
      <w:r w:rsidRPr="00C3634B">
        <w:rPr>
          <w:rFonts w:ascii="Times New Roman" w:hAnsi="Times New Roman" w:cs="Times New Roman"/>
          <w:sz w:val="24"/>
          <w:szCs w:val="24"/>
        </w:rPr>
        <w:t>Atnaujinti</w:t>
      </w:r>
      <w:r w:rsidR="0034592D" w:rsidRPr="00C3634B">
        <w:rPr>
          <w:rFonts w:ascii="Times New Roman" w:hAnsi="Times New Roman" w:cs="Times New Roman"/>
          <w:sz w:val="24"/>
          <w:szCs w:val="24"/>
        </w:rPr>
        <w:t xml:space="preserve"> </w:t>
      </w:r>
      <w:r w:rsidR="006B44BF" w:rsidRPr="00C3634B">
        <w:rPr>
          <w:rFonts w:ascii="Times New Roman" w:hAnsi="Times New Roman" w:cs="Times New Roman"/>
          <w:sz w:val="24"/>
          <w:szCs w:val="24"/>
        </w:rPr>
        <w:t xml:space="preserve">moraliai </w:t>
      </w:r>
      <w:r w:rsidR="009737B1" w:rsidRPr="00C3634B">
        <w:rPr>
          <w:rFonts w:ascii="Times New Roman" w:hAnsi="Times New Roman" w:cs="Times New Roman"/>
          <w:sz w:val="24"/>
          <w:szCs w:val="24"/>
        </w:rPr>
        <w:t xml:space="preserve">ir technologiškai </w:t>
      </w:r>
      <w:r w:rsidR="006B44BF" w:rsidRPr="00C3634B">
        <w:rPr>
          <w:rFonts w:ascii="Times New Roman" w:hAnsi="Times New Roman" w:cs="Times New Roman"/>
          <w:sz w:val="24"/>
          <w:szCs w:val="24"/>
        </w:rPr>
        <w:t>pasenusi</w:t>
      </w:r>
      <w:r w:rsidR="0034592D" w:rsidRPr="00C3634B">
        <w:rPr>
          <w:rFonts w:ascii="Times New Roman" w:hAnsi="Times New Roman" w:cs="Times New Roman"/>
          <w:sz w:val="24"/>
          <w:szCs w:val="24"/>
        </w:rPr>
        <w:t>ą</w:t>
      </w:r>
      <w:r w:rsidR="006B44BF" w:rsidRPr="00C3634B">
        <w:rPr>
          <w:rFonts w:ascii="Times New Roman" w:hAnsi="Times New Roman" w:cs="Times New Roman"/>
          <w:sz w:val="24"/>
          <w:szCs w:val="24"/>
        </w:rPr>
        <w:t xml:space="preserve"> programin</w:t>
      </w:r>
      <w:r w:rsidR="0034592D" w:rsidRPr="00C3634B">
        <w:rPr>
          <w:rFonts w:ascii="Times New Roman" w:hAnsi="Times New Roman" w:cs="Times New Roman"/>
          <w:sz w:val="24"/>
          <w:szCs w:val="24"/>
        </w:rPr>
        <w:t>ę</w:t>
      </w:r>
      <w:r w:rsidR="006B44BF" w:rsidRPr="00C3634B">
        <w:rPr>
          <w:rFonts w:ascii="Times New Roman" w:hAnsi="Times New Roman" w:cs="Times New Roman"/>
          <w:sz w:val="24"/>
          <w:szCs w:val="24"/>
        </w:rPr>
        <w:t xml:space="preserve"> įrang</w:t>
      </w:r>
      <w:r w:rsidR="0034592D" w:rsidRPr="00C3634B">
        <w:rPr>
          <w:rFonts w:ascii="Times New Roman" w:hAnsi="Times New Roman" w:cs="Times New Roman"/>
          <w:sz w:val="24"/>
          <w:szCs w:val="24"/>
        </w:rPr>
        <w:t>ą</w:t>
      </w:r>
      <w:r w:rsidR="006B44BF" w:rsidRPr="00C3634B">
        <w:rPr>
          <w:rFonts w:ascii="Times New Roman" w:hAnsi="Times New Roman" w:cs="Times New Roman"/>
          <w:sz w:val="24"/>
          <w:szCs w:val="24"/>
        </w:rPr>
        <w:t>;</w:t>
      </w:r>
    </w:p>
    <w:p w14:paraId="16EAB013" w14:textId="6AF4A158" w:rsidR="006B44BF" w:rsidRPr="00C3634B" w:rsidRDefault="0034592D" w:rsidP="004D598D">
      <w:pPr>
        <w:widowControl w:val="0"/>
        <w:numPr>
          <w:ilvl w:val="1"/>
          <w:numId w:val="2"/>
        </w:numPr>
        <w:autoSpaceDE w:val="0"/>
        <w:autoSpaceDN w:val="0"/>
        <w:adjustRightInd w:val="0"/>
        <w:spacing w:after="0"/>
        <w:ind w:left="0" w:firstLine="360"/>
        <w:jc w:val="both"/>
        <w:rPr>
          <w:rFonts w:ascii="Times New Roman" w:eastAsia="Calibri" w:hAnsi="Times New Roman" w:cs="Times New Roman"/>
          <w:sz w:val="24"/>
          <w:szCs w:val="24"/>
          <w:lang w:eastAsia="lt-LT"/>
        </w:rPr>
      </w:pPr>
      <w:r w:rsidRPr="00C3634B">
        <w:rPr>
          <w:rFonts w:ascii="Times New Roman" w:hAnsi="Times New Roman" w:cs="Times New Roman"/>
          <w:sz w:val="24"/>
          <w:szCs w:val="24"/>
        </w:rPr>
        <w:t>Sukurti tenkinančią</w:t>
      </w:r>
      <w:r w:rsidR="009737B1" w:rsidRPr="00C3634B">
        <w:rPr>
          <w:rFonts w:ascii="Times New Roman" w:hAnsi="Times New Roman" w:cs="Times New Roman"/>
          <w:sz w:val="24"/>
          <w:szCs w:val="24"/>
        </w:rPr>
        <w:t xml:space="preserve"> esam</w:t>
      </w:r>
      <w:r w:rsidRPr="00C3634B">
        <w:rPr>
          <w:rFonts w:ascii="Times New Roman" w:hAnsi="Times New Roman" w:cs="Times New Roman"/>
          <w:sz w:val="24"/>
          <w:szCs w:val="24"/>
        </w:rPr>
        <w:t>us</w:t>
      </w:r>
      <w:r w:rsidR="009737B1" w:rsidRPr="00C3634B">
        <w:rPr>
          <w:rFonts w:ascii="Times New Roman" w:hAnsi="Times New Roman" w:cs="Times New Roman"/>
          <w:sz w:val="24"/>
          <w:szCs w:val="24"/>
        </w:rPr>
        <w:t xml:space="preserve"> poreiki</w:t>
      </w:r>
      <w:r w:rsidRPr="00C3634B">
        <w:rPr>
          <w:rFonts w:ascii="Times New Roman" w:hAnsi="Times New Roman" w:cs="Times New Roman"/>
          <w:sz w:val="24"/>
          <w:szCs w:val="24"/>
        </w:rPr>
        <w:t>us</w:t>
      </w:r>
      <w:r w:rsidR="009737B1" w:rsidRPr="00C3634B">
        <w:rPr>
          <w:rFonts w:ascii="Times New Roman" w:hAnsi="Times New Roman" w:cs="Times New Roman"/>
          <w:sz w:val="24"/>
          <w:szCs w:val="24"/>
        </w:rPr>
        <w:t xml:space="preserve"> ir plėtros galimyb</w:t>
      </w:r>
      <w:r w:rsidRPr="00C3634B">
        <w:rPr>
          <w:rFonts w:ascii="Times New Roman" w:hAnsi="Times New Roman" w:cs="Times New Roman"/>
          <w:sz w:val="24"/>
          <w:szCs w:val="24"/>
        </w:rPr>
        <w:t>es</w:t>
      </w:r>
      <w:r w:rsidR="009737B1" w:rsidRPr="00C3634B">
        <w:rPr>
          <w:rFonts w:ascii="Times New Roman" w:hAnsi="Times New Roman" w:cs="Times New Roman"/>
          <w:sz w:val="24"/>
          <w:szCs w:val="24"/>
        </w:rPr>
        <w:t xml:space="preserve"> sistemos architektūr</w:t>
      </w:r>
      <w:r w:rsidRPr="00C3634B">
        <w:rPr>
          <w:rFonts w:ascii="Times New Roman" w:hAnsi="Times New Roman" w:cs="Times New Roman"/>
          <w:sz w:val="24"/>
          <w:szCs w:val="24"/>
        </w:rPr>
        <w:t>ą</w:t>
      </w:r>
      <w:r w:rsidR="006B44BF" w:rsidRPr="00C3634B">
        <w:rPr>
          <w:rFonts w:ascii="Times New Roman" w:hAnsi="Times New Roman" w:cs="Times New Roman"/>
          <w:sz w:val="24"/>
          <w:szCs w:val="24"/>
        </w:rPr>
        <w:t>;</w:t>
      </w:r>
    </w:p>
    <w:p w14:paraId="4B872F9C" w14:textId="1E9EA643" w:rsidR="00D6094C" w:rsidRPr="00C3634B" w:rsidRDefault="0034592D" w:rsidP="004D598D">
      <w:pPr>
        <w:widowControl w:val="0"/>
        <w:numPr>
          <w:ilvl w:val="1"/>
          <w:numId w:val="2"/>
        </w:numPr>
        <w:autoSpaceDE w:val="0"/>
        <w:autoSpaceDN w:val="0"/>
        <w:adjustRightInd w:val="0"/>
        <w:spacing w:after="0"/>
        <w:ind w:left="0" w:firstLine="360"/>
        <w:jc w:val="both"/>
        <w:rPr>
          <w:rFonts w:ascii="Times New Roman" w:eastAsia="Calibri" w:hAnsi="Times New Roman" w:cs="Times New Roman"/>
          <w:sz w:val="24"/>
          <w:szCs w:val="24"/>
          <w:lang w:eastAsia="lt-LT"/>
        </w:rPr>
      </w:pPr>
      <w:r w:rsidRPr="00C3634B">
        <w:rPr>
          <w:rFonts w:ascii="Times New Roman" w:hAnsi="Times New Roman" w:cs="Times New Roman"/>
          <w:sz w:val="24"/>
          <w:szCs w:val="24"/>
        </w:rPr>
        <w:t>R</w:t>
      </w:r>
      <w:r w:rsidR="009858E6" w:rsidRPr="00C3634B">
        <w:rPr>
          <w:rFonts w:ascii="Times New Roman" w:hAnsi="Times New Roman" w:cs="Times New Roman"/>
          <w:sz w:val="24"/>
          <w:szCs w:val="24"/>
        </w:rPr>
        <w:t xml:space="preserve">egistruoti ir naudoti Valstybės mastu </w:t>
      </w:r>
      <w:r w:rsidR="00D6094C" w:rsidRPr="00C3634B">
        <w:rPr>
          <w:rFonts w:ascii="Times New Roman" w:hAnsi="Times New Roman" w:cs="Times New Roman"/>
          <w:sz w:val="24"/>
          <w:szCs w:val="24"/>
        </w:rPr>
        <w:t>aktuali</w:t>
      </w:r>
      <w:r w:rsidR="009858E6" w:rsidRPr="00C3634B">
        <w:rPr>
          <w:rFonts w:ascii="Times New Roman" w:hAnsi="Times New Roman" w:cs="Times New Roman"/>
          <w:sz w:val="24"/>
          <w:szCs w:val="24"/>
        </w:rPr>
        <w:t>us fizinių ir juridinių asmenų</w:t>
      </w:r>
      <w:r w:rsidR="00D6094C" w:rsidRPr="00C3634B">
        <w:rPr>
          <w:rFonts w:ascii="Times New Roman" w:hAnsi="Times New Roman" w:cs="Times New Roman"/>
          <w:sz w:val="24"/>
          <w:szCs w:val="24"/>
        </w:rPr>
        <w:t xml:space="preserve"> kontaktini</w:t>
      </w:r>
      <w:r w:rsidR="009858E6" w:rsidRPr="00C3634B">
        <w:rPr>
          <w:rFonts w:ascii="Times New Roman" w:hAnsi="Times New Roman" w:cs="Times New Roman"/>
          <w:sz w:val="24"/>
          <w:szCs w:val="24"/>
        </w:rPr>
        <w:t>us</w:t>
      </w:r>
      <w:r w:rsidR="00D6094C" w:rsidRPr="00C3634B">
        <w:rPr>
          <w:rFonts w:ascii="Times New Roman" w:hAnsi="Times New Roman" w:cs="Times New Roman"/>
          <w:sz w:val="24"/>
          <w:szCs w:val="24"/>
        </w:rPr>
        <w:t xml:space="preserve"> duomen</w:t>
      </w:r>
      <w:r w:rsidR="009858E6" w:rsidRPr="00C3634B">
        <w:rPr>
          <w:rFonts w:ascii="Times New Roman" w:hAnsi="Times New Roman" w:cs="Times New Roman"/>
          <w:sz w:val="24"/>
          <w:szCs w:val="24"/>
        </w:rPr>
        <w:t>is</w:t>
      </w:r>
      <w:r w:rsidR="00D6094C" w:rsidRPr="00C3634B">
        <w:rPr>
          <w:rFonts w:ascii="Times New Roman" w:hAnsi="Times New Roman" w:cs="Times New Roman"/>
          <w:sz w:val="24"/>
          <w:szCs w:val="24"/>
        </w:rPr>
        <w:t>;</w:t>
      </w:r>
    </w:p>
    <w:p w14:paraId="44719614" w14:textId="66DA44ED" w:rsidR="006B44BF" w:rsidRPr="00C3634B" w:rsidRDefault="00942A9B" w:rsidP="004D598D">
      <w:pPr>
        <w:widowControl w:val="0"/>
        <w:numPr>
          <w:ilvl w:val="1"/>
          <w:numId w:val="2"/>
        </w:numPr>
        <w:autoSpaceDE w:val="0"/>
        <w:autoSpaceDN w:val="0"/>
        <w:adjustRightInd w:val="0"/>
        <w:spacing w:after="0"/>
        <w:ind w:left="0" w:firstLine="360"/>
        <w:jc w:val="both"/>
        <w:rPr>
          <w:rFonts w:ascii="Times New Roman" w:eastAsia="Calibri" w:hAnsi="Times New Roman" w:cs="Times New Roman"/>
          <w:sz w:val="24"/>
          <w:szCs w:val="24"/>
          <w:lang w:eastAsia="lt-LT"/>
        </w:rPr>
      </w:pPr>
      <w:r w:rsidRPr="00C3634B">
        <w:rPr>
          <w:rFonts w:ascii="Times New Roman" w:hAnsi="Times New Roman" w:cs="Times New Roman"/>
          <w:sz w:val="24"/>
          <w:szCs w:val="24"/>
        </w:rPr>
        <w:t>U</w:t>
      </w:r>
      <w:r w:rsidR="00D6094C" w:rsidRPr="00C3634B">
        <w:rPr>
          <w:rFonts w:ascii="Times New Roman" w:hAnsi="Times New Roman" w:cs="Times New Roman"/>
          <w:sz w:val="24"/>
          <w:szCs w:val="24"/>
        </w:rPr>
        <w:t xml:space="preserve">žtikrinti visuotiną E. pristatymo IS naudojimą saugiam susirašinėjimui, teikiant </w:t>
      </w:r>
      <w:r w:rsidR="00D6094C" w:rsidRPr="00C3634B">
        <w:rPr>
          <w:rFonts w:ascii="Times New Roman" w:hAnsi="Times New Roman" w:cs="Times New Roman"/>
          <w:sz w:val="24"/>
          <w:szCs w:val="24"/>
        </w:rPr>
        <w:lastRenderedPageBreak/>
        <w:t>viešąsias ir administracines paslaugas</w:t>
      </w:r>
      <w:r w:rsidR="009858E6" w:rsidRPr="00C3634B">
        <w:rPr>
          <w:rFonts w:ascii="Times New Roman" w:hAnsi="Times New Roman" w:cs="Times New Roman"/>
          <w:sz w:val="24"/>
          <w:szCs w:val="24"/>
        </w:rPr>
        <w:t xml:space="preserve"> ir mažinant tų paslaugų teikimo kaštus</w:t>
      </w:r>
      <w:r w:rsidR="00D6094C" w:rsidRPr="00C3634B">
        <w:rPr>
          <w:rFonts w:ascii="Times New Roman" w:hAnsi="Times New Roman" w:cs="Times New Roman"/>
          <w:sz w:val="24"/>
          <w:szCs w:val="24"/>
        </w:rPr>
        <w:t xml:space="preserve">;  </w:t>
      </w:r>
    </w:p>
    <w:p w14:paraId="4D79B288" w14:textId="152CEEE0" w:rsidR="006B44BF" w:rsidRPr="00C3634B" w:rsidRDefault="00942A9B" w:rsidP="006B44BF">
      <w:pPr>
        <w:widowControl w:val="0"/>
        <w:numPr>
          <w:ilvl w:val="1"/>
          <w:numId w:val="2"/>
        </w:numPr>
        <w:autoSpaceDE w:val="0"/>
        <w:autoSpaceDN w:val="0"/>
        <w:adjustRightInd w:val="0"/>
        <w:spacing w:after="0"/>
        <w:ind w:left="0" w:firstLine="567"/>
        <w:jc w:val="both"/>
        <w:rPr>
          <w:rFonts w:ascii="Times New Roman" w:eastAsia="Calibri" w:hAnsi="Times New Roman" w:cs="Times New Roman"/>
          <w:sz w:val="24"/>
          <w:szCs w:val="24"/>
          <w:lang w:eastAsia="lt-LT"/>
        </w:rPr>
      </w:pPr>
      <w:r w:rsidRPr="00C3634B">
        <w:rPr>
          <w:rFonts w:ascii="Times New Roman" w:hAnsi="Times New Roman" w:cs="Times New Roman"/>
          <w:color w:val="000000"/>
          <w:sz w:val="24"/>
          <w:szCs w:val="24"/>
          <w:lang w:eastAsia="lt-LT"/>
        </w:rPr>
        <w:t>P</w:t>
      </w:r>
      <w:r w:rsidR="00026F99" w:rsidRPr="00C3634B">
        <w:rPr>
          <w:rFonts w:ascii="Times New Roman" w:hAnsi="Times New Roman" w:cs="Times New Roman"/>
          <w:color w:val="000000"/>
          <w:sz w:val="24"/>
          <w:szCs w:val="24"/>
          <w:lang w:eastAsia="lt-LT"/>
        </w:rPr>
        <w:t xml:space="preserve">agerinti teikiamų paslaugų kokybę ir sukurti klientams pritaikytas </w:t>
      </w:r>
      <w:r w:rsidR="0034592D" w:rsidRPr="00C3634B">
        <w:rPr>
          <w:rFonts w:ascii="Times New Roman" w:hAnsi="Times New Roman" w:cs="Times New Roman"/>
          <w:color w:val="000000"/>
          <w:sz w:val="24"/>
          <w:szCs w:val="24"/>
          <w:lang w:eastAsia="lt-LT"/>
        </w:rPr>
        <w:t xml:space="preserve">mobilias ir integruotas stacionarias </w:t>
      </w:r>
      <w:r w:rsidR="00026F99" w:rsidRPr="00C3634B">
        <w:rPr>
          <w:rFonts w:ascii="Times New Roman" w:hAnsi="Times New Roman" w:cs="Times New Roman"/>
          <w:color w:val="000000"/>
          <w:sz w:val="24"/>
          <w:szCs w:val="24"/>
          <w:lang w:eastAsia="lt-LT"/>
        </w:rPr>
        <w:t xml:space="preserve">aplikacijas; </w:t>
      </w:r>
    </w:p>
    <w:p w14:paraId="05AC77E0" w14:textId="3789C970" w:rsidR="009858E6" w:rsidRPr="00C3634B" w:rsidRDefault="00942A9B" w:rsidP="009858E6">
      <w:pPr>
        <w:widowControl w:val="0"/>
        <w:numPr>
          <w:ilvl w:val="1"/>
          <w:numId w:val="2"/>
        </w:numPr>
        <w:autoSpaceDE w:val="0"/>
        <w:autoSpaceDN w:val="0"/>
        <w:adjustRightInd w:val="0"/>
        <w:spacing w:after="0"/>
        <w:ind w:left="0" w:firstLine="567"/>
        <w:jc w:val="both"/>
        <w:rPr>
          <w:rFonts w:ascii="Times New Roman" w:hAnsi="Times New Roman" w:cs="Times New Roman"/>
          <w:color w:val="000000"/>
          <w:sz w:val="24"/>
          <w:szCs w:val="24"/>
          <w:lang w:eastAsia="lt-LT"/>
        </w:rPr>
      </w:pPr>
      <w:r w:rsidRPr="00C3634B">
        <w:rPr>
          <w:rFonts w:ascii="Times New Roman" w:hAnsi="Times New Roman" w:cs="Times New Roman"/>
          <w:color w:val="000000"/>
          <w:sz w:val="24"/>
          <w:szCs w:val="24"/>
          <w:lang w:eastAsia="lt-LT"/>
        </w:rPr>
        <w:t>R</w:t>
      </w:r>
      <w:r w:rsidR="009858E6" w:rsidRPr="00C3634B">
        <w:rPr>
          <w:rFonts w:ascii="Times New Roman" w:hAnsi="Times New Roman" w:cs="Times New Roman"/>
          <w:color w:val="000000"/>
          <w:sz w:val="24"/>
          <w:szCs w:val="24"/>
          <w:lang w:eastAsia="lt-LT"/>
        </w:rPr>
        <w:t xml:space="preserve">ealizuoti integracinius sprendimus </w:t>
      </w:r>
      <w:r w:rsidR="00026F99" w:rsidRPr="00C3634B">
        <w:rPr>
          <w:rFonts w:ascii="Times New Roman" w:hAnsi="Times New Roman" w:cs="Times New Roman"/>
          <w:color w:val="000000"/>
          <w:sz w:val="24"/>
          <w:szCs w:val="24"/>
          <w:lang w:eastAsia="lt-LT"/>
        </w:rPr>
        <w:t>sistemos veikimą užtikrinančių duomenų mainams</w:t>
      </w:r>
      <w:r w:rsidR="009858E6" w:rsidRPr="00C3634B">
        <w:rPr>
          <w:rFonts w:ascii="Times New Roman" w:hAnsi="Times New Roman" w:cs="Times New Roman"/>
          <w:color w:val="000000"/>
          <w:sz w:val="24"/>
          <w:szCs w:val="24"/>
          <w:lang w:eastAsia="lt-LT"/>
        </w:rPr>
        <w:t xml:space="preserve"> bei sistemoje kaupiamų kontaktinių duomenų platinimui</w:t>
      </w:r>
      <w:r w:rsidR="00307356" w:rsidRPr="00C3634B">
        <w:rPr>
          <w:rFonts w:ascii="Times New Roman" w:hAnsi="Times New Roman" w:cs="Times New Roman"/>
          <w:color w:val="000000"/>
          <w:sz w:val="24"/>
          <w:szCs w:val="24"/>
          <w:lang w:eastAsia="lt-LT"/>
        </w:rPr>
        <w:t>.</w:t>
      </w:r>
    </w:p>
    <w:p w14:paraId="3DB4FBB7" w14:textId="77777777" w:rsidR="006B44BF" w:rsidRPr="00C3634B" w:rsidRDefault="006B44BF" w:rsidP="006B44BF">
      <w:pPr>
        <w:pStyle w:val="ListParagraph"/>
        <w:ind w:left="0" w:firstLine="567"/>
        <w:rPr>
          <w:rFonts w:ascii="Times New Roman" w:hAnsi="Times New Roman" w:cs="Times New Roman"/>
          <w:sz w:val="24"/>
          <w:szCs w:val="24"/>
        </w:rPr>
      </w:pPr>
    </w:p>
    <w:p w14:paraId="632972B2" w14:textId="77777777" w:rsidR="006B44BF" w:rsidRPr="00C3634B" w:rsidRDefault="006B44BF" w:rsidP="006B44BF">
      <w:pPr>
        <w:pStyle w:val="ListParagraph"/>
        <w:numPr>
          <w:ilvl w:val="0"/>
          <w:numId w:val="1"/>
        </w:numPr>
        <w:spacing w:after="160" w:line="259" w:lineRule="auto"/>
        <w:ind w:left="0" w:firstLine="567"/>
        <w:contextualSpacing w:val="0"/>
        <w:jc w:val="center"/>
        <w:rPr>
          <w:rFonts w:ascii="Times New Roman" w:hAnsi="Times New Roman" w:cs="Times New Roman"/>
          <w:b/>
          <w:sz w:val="24"/>
          <w:szCs w:val="24"/>
        </w:rPr>
      </w:pPr>
      <w:r w:rsidRPr="00C3634B">
        <w:rPr>
          <w:rFonts w:ascii="Times New Roman" w:hAnsi="Times New Roman" w:cs="Times New Roman"/>
          <w:b/>
          <w:sz w:val="24"/>
          <w:szCs w:val="24"/>
        </w:rPr>
        <w:t>REIKALAVIMAI PASLAUGOMS</w:t>
      </w:r>
    </w:p>
    <w:p w14:paraId="482200FD" w14:textId="6FB046CF" w:rsidR="006B44BF" w:rsidRPr="00C3634B" w:rsidRDefault="006B44BF" w:rsidP="006B44BF">
      <w:pPr>
        <w:pStyle w:val="ListParagraph"/>
        <w:numPr>
          <w:ilvl w:val="0"/>
          <w:numId w:val="2"/>
        </w:numPr>
        <w:spacing w:after="160" w:line="259" w:lineRule="auto"/>
        <w:ind w:left="0" w:firstLine="567"/>
        <w:jc w:val="both"/>
        <w:rPr>
          <w:rFonts w:ascii="Times New Roman" w:hAnsi="Times New Roman" w:cs="Times New Roman"/>
          <w:sz w:val="24"/>
          <w:szCs w:val="24"/>
        </w:rPr>
      </w:pPr>
      <w:r w:rsidRPr="00C3634B">
        <w:rPr>
          <w:rFonts w:ascii="Times New Roman" w:hAnsi="Times New Roman" w:cs="Times New Roman"/>
          <w:sz w:val="24"/>
          <w:szCs w:val="24"/>
        </w:rPr>
        <w:t xml:space="preserve">Rengdamas </w:t>
      </w:r>
      <w:r w:rsidR="004D72DC" w:rsidRPr="00C3634B">
        <w:rPr>
          <w:rFonts w:ascii="Times New Roman" w:hAnsi="Times New Roman" w:cs="Times New Roman"/>
          <w:sz w:val="24"/>
          <w:szCs w:val="24"/>
        </w:rPr>
        <w:t xml:space="preserve">Galimybių studiją </w:t>
      </w:r>
      <w:r w:rsidRPr="00C3634B">
        <w:rPr>
          <w:rFonts w:ascii="Times New Roman" w:hAnsi="Times New Roman" w:cs="Times New Roman"/>
          <w:sz w:val="24"/>
          <w:szCs w:val="24"/>
        </w:rPr>
        <w:t>paslaugų teikėjas turės:</w:t>
      </w:r>
    </w:p>
    <w:p w14:paraId="5B8CBA15" w14:textId="392C63E6" w:rsidR="006B44BF" w:rsidRPr="00C3634B" w:rsidRDefault="006B44BF" w:rsidP="006B44BF">
      <w:pPr>
        <w:pStyle w:val="ListParagraph"/>
        <w:numPr>
          <w:ilvl w:val="1"/>
          <w:numId w:val="2"/>
        </w:numPr>
        <w:spacing w:after="160" w:line="259" w:lineRule="auto"/>
        <w:ind w:left="0" w:firstLine="567"/>
        <w:jc w:val="both"/>
        <w:rPr>
          <w:rFonts w:ascii="Times New Roman" w:hAnsi="Times New Roman" w:cs="Times New Roman"/>
          <w:sz w:val="24"/>
          <w:szCs w:val="24"/>
        </w:rPr>
      </w:pPr>
      <w:r w:rsidRPr="00C3634B">
        <w:rPr>
          <w:rFonts w:ascii="Times New Roman" w:hAnsi="Times New Roman" w:cs="Times New Roman"/>
          <w:sz w:val="24"/>
          <w:szCs w:val="24"/>
        </w:rPr>
        <w:t xml:space="preserve">atlikti išsamią </w:t>
      </w:r>
      <w:r w:rsidR="00B36634" w:rsidRPr="00C3634B">
        <w:rPr>
          <w:rFonts w:ascii="Times New Roman" w:hAnsi="Times New Roman" w:cs="Times New Roman"/>
          <w:sz w:val="24"/>
          <w:szCs w:val="24"/>
        </w:rPr>
        <w:t xml:space="preserve">E. pristatymo IS </w:t>
      </w:r>
      <w:r w:rsidRPr="00C3634B">
        <w:rPr>
          <w:rFonts w:ascii="Times New Roman" w:hAnsi="Times New Roman" w:cs="Times New Roman"/>
          <w:sz w:val="24"/>
          <w:szCs w:val="24"/>
        </w:rPr>
        <w:t>veiklos ir aplinkos analizę, įvardinti ir aprašyti Projekto įgyvendinimo poreikius (apimant, bet neapsiribojant išvardintus šios specifikacijos II skyriuje) bei numatomų pokyčių apimtį;</w:t>
      </w:r>
    </w:p>
    <w:p w14:paraId="40CB9F1B" w14:textId="77777777" w:rsidR="006B44BF" w:rsidRPr="00C3634B" w:rsidRDefault="006B44BF" w:rsidP="006B44BF">
      <w:pPr>
        <w:pStyle w:val="ListParagraph"/>
        <w:numPr>
          <w:ilvl w:val="1"/>
          <w:numId w:val="2"/>
        </w:numPr>
        <w:spacing w:after="160" w:line="259" w:lineRule="auto"/>
        <w:ind w:left="0" w:firstLine="567"/>
        <w:jc w:val="both"/>
        <w:rPr>
          <w:rFonts w:ascii="Times New Roman" w:hAnsi="Times New Roman" w:cs="Times New Roman"/>
          <w:sz w:val="24"/>
          <w:szCs w:val="24"/>
        </w:rPr>
      </w:pPr>
      <w:r w:rsidRPr="00C3634B">
        <w:rPr>
          <w:rFonts w:ascii="Times New Roman" w:hAnsi="Times New Roman" w:cs="Times New Roman"/>
          <w:sz w:val="24"/>
          <w:szCs w:val="24"/>
        </w:rPr>
        <w:t>Pateikti rekomendacijas reikalingų teisės aktų pakeitimams įgyvendinant projekto tikslus,  pagrįsti Projekto veiklas ir jų rezultatus, juos detalizuoti ir formuluoti, pateikiant projekto įgyvendinamumo analizę ir aprašant, palyginant galimas Projekto įgyvendinimo alternatyvas;</w:t>
      </w:r>
    </w:p>
    <w:p w14:paraId="5EA3A2BA" w14:textId="77777777" w:rsidR="006B44BF" w:rsidRPr="00C3634B" w:rsidRDefault="006B44BF" w:rsidP="006B44BF">
      <w:pPr>
        <w:pStyle w:val="ListParagraph"/>
        <w:numPr>
          <w:ilvl w:val="1"/>
          <w:numId w:val="2"/>
        </w:numPr>
        <w:spacing w:after="160" w:line="259" w:lineRule="auto"/>
        <w:ind w:left="0" w:firstLine="567"/>
        <w:jc w:val="both"/>
        <w:rPr>
          <w:rFonts w:ascii="Times New Roman" w:hAnsi="Times New Roman" w:cs="Times New Roman"/>
          <w:sz w:val="24"/>
          <w:szCs w:val="24"/>
        </w:rPr>
      </w:pPr>
      <w:r w:rsidRPr="00C3634B">
        <w:rPr>
          <w:rFonts w:ascii="Times New Roman" w:hAnsi="Times New Roman" w:cs="Times New Roman"/>
          <w:sz w:val="24"/>
          <w:szCs w:val="24"/>
        </w:rPr>
        <w:t>sudaryti pasirinktos alternatyvos įgyvendinimo veiksmų planą;</w:t>
      </w:r>
    </w:p>
    <w:p w14:paraId="46A6A431" w14:textId="77777777" w:rsidR="006B44BF" w:rsidRPr="00C3634B" w:rsidRDefault="006B44BF" w:rsidP="006B44BF">
      <w:pPr>
        <w:pStyle w:val="ListParagraph"/>
        <w:numPr>
          <w:ilvl w:val="1"/>
          <w:numId w:val="2"/>
        </w:numPr>
        <w:spacing w:after="160" w:line="259" w:lineRule="auto"/>
        <w:ind w:left="0" w:firstLine="567"/>
        <w:jc w:val="both"/>
        <w:rPr>
          <w:rFonts w:ascii="Times New Roman" w:hAnsi="Times New Roman" w:cs="Times New Roman"/>
          <w:sz w:val="24"/>
          <w:szCs w:val="24"/>
        </w:rPr>
      </w:pPr>
      <w:r w:rsidRPr="00C3634B">
        <w:rPr>
          <w:rFonts w:ascii="Times New Roman" w:hAnsi="Times New Roman" w:cs="Times New Roman"/>
          <w:sz w:val="24"/>
          <w:szCs w:val="24"/>
        </w:rPr>
        <w:t xml:space="preserve">atlikti Projekto sąnaudų ir naudos analizę. </w:t>
      </w:r>
    </w:p>
    <w:p w14:paraId="01F5D7DA" w14:textId="21EA7FD4" w:rsidR="006B44BF" w:rsidRPr="00C3634B" w:rsidRDefault="004D72DC" w:rsidP="006B44BF">
      <w:pPr>
        <w:pStyle w:val="ListParagraph"/>
        <w:numPr>
          <w:ilvl w:val="0"/>
          <w:numId w:val="2"/>
        </w:numPr>
        <w:spacing w:after="160" w:line="259" w:lineRule="auto"/>
        <w:ind w:left="0" w:firstLine="567"/>
        <w:jc w:val="both"/>
        <w:rPr>
          <w:rFonts w:ascii="Times New Roman" w:hAnsi="Times New Roman" w:cs="Times New Roman"/>
          <w:sz w:val="24"/>
          <w:szCs w:val="24"/>
        </w:rPr>
      </w:pPr>
      <w:r w:rsidRPr="00C3634B">
        <w:rPr>
          <w:rFonts w:ascii="Times New Roman" w:hAnsi="Times New Roman" w:cs="Times New Roman"/>
          <w:color w:val="000000"/>
          <w:sz w:val="24"/>
          <w:szCs w:val="24"/>
        </w:rPr>
        <w:t xml:space="preserve">Galimybių studija </w:t>
      </w:r>
      <w:r w:rsidR="006B44BF" w:rsidRPr="00C3634B">
        <w:rPr>
          <w:rFonts w:ascii="Times New Roman" w:hAnsi="Times New Roman" w:cs="Times New Roman"/>
          <w:sz w:val="24"/>
          <w:szCs w:val="24"/>
        </w:rPr>
        <w:t xml:space="preserve">turi būti parengta pagal interneto svetainėje </w:t>
      </w:r>
      <w:hyperlink r:id="rId11" w:history="1">
        <w:r w:rsidR="006B44BF" w:rsidRPr="00C3634B">
          <w:rPr>
            <w:rFonts w:ascii="Times New Roman" w:hAnsi="Times New Roman" w:cs="Times New Roman"/>
            <w:sz w:val="24"/>
            <w:szCs w:val="24"/>
          </w:rPr>
          <w:t>www.esinvesticijos.lt</w:t>
        </w:r>
      </w:hyperlink>
      <w:r w:rsidR="006B44BF" w:rsidRPr="00C3634B">
        <w:rPr>
          <w:rFonts w:ascii="Times New Roman" w:hAnsi="Times New Roman" w:cs="Times New Roman"/>
          <w:sz w:val="24"/>
          <w:szCs w:val="24"/>
        </w:rPr>
        <w:t xml:space="preserve"> nurodytus reikalavimus investicijų projektų, pretenduojančių į finansavimą iš Europos Sąjungos struktūrinių fondų bei valstybės biudžeto lėšų, struktūrai ir turiniui.</w:t>
      </w:r>
    </w:p>
    <w:p w14:paraId="4F6676D3" w14:textId="0683A809" w:rsidR="006B44BF" w:rsidRPr="00C3634B" w:rsidRDefault="004D72DC" w:rsidP="006B44BF">
      <w:pPr>
        <w:pStyle w:val="ListParagraph"/>
        <w:numPr>
          <w:ilvl w:val="0"/>
          <w:numId w:val="2"/>
        </w:numPr>
        <w:spacing w:after="160" w:line="259" w:lineRule="auto"/>
        <w:ind w:left="0" w:firstLine="567"/>
        <w:jc w:val="both"/>
        <w:rPr>
          <w:rFonts w:ascii="Times New Roman" w:hAnsi="Times New Roman" w:cs="Times New Roman"/>
          <w:sz w:val="24"/>
          <w:szCs w:val="24"/>
        </w:rPr>
      </w:pPr>
      <w:r w:rsidRPr="00C3634B">
        <w:rPr>
          <w:rFonts w:ascii="Times New Roman" w:hAnsi="Times New Roman" w:cs="Times New Roman"/>
          <w:color w:val="000000"/>
          <w:sz w:val="24"/>
          <w:szCs w:val="24"/>
        </w:rPr>
        <w:t>Galimybių studija</w:t>
      </w:r>
      <w:r w:rsidR="006B44BF" w:rsidRPr="00C3634B" w:rsidDel="006513D9">
        <w:rPr>
          <w:rFonts w:ascii="Times New Roman" w:hAnsi="Times New Roman" w:cs="Times New Roman"/>
          <w:sz w:val="24"/>
          <w:szCs w:val="24"/>
        </w:rPr>
        <w:t xml:space="preserve"> </w:t>
      </w:r>
      <w:r w:rsidR="006B44BF" w:rsidRPr="00C3634B">
        <w:rPr>
          <w:rFonts w:ascii="Times New Roman" w:hAnsi="Times New Roman" w:cs="Times New Roman"/>
          <w:sz w:val="24"/>
          <w:szCs w:val="24"/>
        </w:rPr>
        <w:t xml:space="preserve">turi būti parengta ir visa su juo susijusi medžiaga pateikta lietuvių kalba. </w:t>
      </w:r>
      <w:r w:rsidRPr="00C3634B">
        <w:rPr>
          <w:rFonts w:ascii="Times New Roman" w:hAnsi="Times New Roman" w:cs="Times New Roman"/>
          <w:color w:val="000000"/>
          <w:sz w:val="24"/>
          <w:szCs w:val="24"/>
        </w:rPr>
        <w:t xml:space="preserve">Galimybių studija </w:t>
      </w:r>
      <w:r w:rsidR="006B44BF" w:rsidRPr="00C3634B">
        <w:rPr>
          <w:rFonts w:ascii="Times New Roman" w:hAnsi="Times New Roman" w:cs="Times New Roman"/>
          <w:sz w:val="24"/>
          <w:szCs w:val="24"/>
        </w:rPr>
        <w:t>turi būti iliustruota lentelėmis, grafikais, schemomis bei kitomis vaizdinėmis priemonėmis.</w:t>
      </w:r>
    </w:p>
    <w:p w14:paraId="28E95213" w14:textId="49A2D61A" w:rsidR="006B44BF" w:rsidRPr="00C3634B" w:rsidRDefault="004D72DC" w:rsidP="006B44BF">
      <w:pPr>
        <w:pStyle w:val="ListParagraph"/>
        <w:numPr>
          <w:ilvl w:val="0"/>
          <w:numId w:val="2"/>
        </w:numPr>
        <w:spacing w:after="160" w:line="259" w:lineRule="auto"/>
        <w:ind w:left="0" w:firstLine="567"/>
        <w:jc w:val="both"/>
        <w:rPr>
          <w:rFonts w:ascii="Times New Roman" w:hAnsi="Times New Roman" w:cs="Times New Roman"/>
          <w:sz w:val="24"/>
          <w:szCs w:val="24"/>
        </w:rPr>
      </w:pPr>
      <w:r w:rsidRPr="00C3634B">
        <w:rPr>
          <w:rFonts w:ascii="Times New Roman" w:hAnsi="Times New Roman" w:cs="Times New Roman"/>
          <w:color w:val="000000"/>
          <w:sz w:val="24"/>
          <w:szCs w:val="24"/>
        </w:rPr>
        <w:t xml:space="preserve">Galimybių studija </w:t>
      </w:r>
      <w:r w:rsidR="006B44BF" w:rsidRPr="00C3634B">
        <w:rPr>
          <w:rFonts w:ascii="Times New Roman" w:hAnsi="Times New Roman" w:cs="Times New Roman"/>
          <w:sz w:val="24"/>
          <w:szCs w:val="24"/>
        </w:rPr>
        <w:t>turi būti parengta išlaikant vidinę projekto logiką: projekto rezultatai turi būti projekto veiklų padarinys, projekto veiklos sudaryti prielaidas pasiekti projekto uždavinius, o pastarieji įgyvendinti nustatytus tikslus (vertikali projekto logika).</w:t>
      </w:r>
    </w:p>
    <w:p w14:paraId="19FE7015" w14:textId="58810AB2" w:rsidR="006B44BF" w:rsidRPr="00C3634B" w:rsidRDefault="004D72DC" w:rsidP="006B44BF">
      <w:pPr>
        <w:pStyle w:val="ListParagraph"/>
        <w:numPr>
          <w:ilvl w:val="0"/>
          <w:numId w:val="2"/>
        </w:numPr>
        <w:spacing w:after="160" w:line="259" w:lineRule="auto"/>
        <w:ind w:left="0" w:firstLine="567"/>
        <w:jc w:val="both"/>
        <w:rPr>
          <w:rFonts w:ascii="Times New Roman" w:hAnsi="Times New Roman" w:cs="Times New Roman"/>
          <w:sz w:val="24"/>
          <w:szCs w:val="24"/>
        </w:rPr>
      </w:pPr>
      <w:r w:rsidRPr="00C3634B">
        <w:rPr>
          <w:rFonts w:ascii="Times New Roman" w:hAnsi="Times New Roman" w:cs="Times New Roman"/>
          <w:color w:val="000000"/>
          <w:sz w:val="24"/>
          <w:szCs w:val="24"/>
        </w:rPr>
        <w:t xml:space="preserve">Galimybių studiją </w:t>
      </w:r>
      <w:r w:rsidR="006B44BF" w:rsidRPr="00C3634B">
        <w:rPr>
          <w:rFonts w:ascii="Times New Roman" w:hAnsi="Times New Roman" w:cs="Times New Roman"/>
          <w:sz w:val="24"/>
          <w:szCs w:val="24"/>
        </w:rPr>
        <w:t xml:space="preserve">turi sudaryti šios dalys (įskaitant, bet neapsiribojant): </w:t>
      </w:r>
    </w:p>
    <w:p w14:paraId="511E8C8D" w14:textId="1237A7A7" w:rsidR="006B44BF" w:rsidRPr="00C3634B" w:rsidRDefault="006B44BF" w:rsidP="006B44BF">
      <w:pPr>
        <w:pStyle w:val="ListParagraph"/>
        <w:numPr>
          <w:ilvl w:val="1"/>
          <w:numId w:val="2"/>
        </w:numPr>
        <w:spacing w:after="160" w:line="259" w:lineRule="auto"/>
        <w:ind w:left="0" w:firstLine="567"/>
        <w:jc w:val="both"/>
        <w:rPr>
          <w:rFonts w:ascii="Times New Roman" w:hAnsi="Times New Roman" w:cs="Times New Roman"/>
          <w:sz w:val="24"/>
          <w:szCs w:val="24"/>
        </w:rPr>
      </w:pPr>
      <w:r w:rsidRPr="00C3634B">
        <w:rPr>
          <w:rFonts w:ascii="Times New Roman" w:hAnsi="Times New Roman" w:cs="Times New Roman"/>
          <w:sz w:val="24"/>
          <w:szCs w:val="24"/>
        </w:rPr>
        <w:t xml:space="preserve">Santrauka. Santraukoje pateikiamos pagrindinės </w:t>
      </w:r>
      <w:r w:rsidR="004D72DC" w:rsidRPr="00C3634B">
        <w:rPr>
          <w:rFonts w:ascii="Times New Roman" w:hAnsi="Times New Roman" w:cs="Times New Roman"/>
          <w:color w:val="000000"/>
          <w:sz w:val="24"/>
          <w:szCs w:val="24"/>
        </w:rPr>
        <w:t xml:space="preserve">Galimybių studijos </w:t>
      </w:r>
      <w:r w:rsidRPr="00C3634B">
        <w:rPr>
          <w:rFonts w:ascii="Times New Roman" w:hAnsi="Times New Roman" w:cs="Times New Roman"/>
          <w:sz w:val="24"/>
          <w:szCs w:val="24"/>
        </w:rPr>
        <w:t xml:space="preserve">atskiras dalis apibendrinančios išvados ir pagrindiniai projekto skiriamieji bruožai; </w:t>
      </w:r>
    </w:p>
    <w:p w14:paraId="1C02DC89" w14:textId="7C24BF95" w:rsidR="006B44BF" w:rsidRPr="00C3634B" w:rsidRDefault="006B44BF" w:rsidP="006B44BF">
      <w:pPr>
        <w:pStyle w:val="ListParagraph"/>
        <w:numPr>
          <w:ilvl w:val="1"/>
          <w:numId w:val="2"/>
        </w:numPr>
        <w:spacing w:after="160" w:line="259" w:lineRule="auto"/>
        <w:ind w:left="0" w:firstLine="567"/>
        <w:jc w:val="both"/>
        <w:rPr>
          <w:rFonts w:ascii="Times New Roman" w:hAnsi="Times New Roman" w:cs="Times New Roman"/>
          <w:sz w:val="24"/>
          <w:szCs w:val="24"/>
        </w:rPr>
      </w:pPr>
      <w:r w:rsidRPr="00C3634B">
        <w:rPr>
          <w:rFonts w:ascii="Times New Roman" w:hAnsi="Times New Roman" w:cs="Times New Roman"/>
          <w:sz w:val="24"/>
          <w:szCs w:val="24"/>
        </w:rPr>
        <w:t xml:space="preserve">Projekto kontekstas (aplinkos analizė). Šioje dalyje aprašoma </w:t>
      </w:r>
      <w:r w:rsidR="004D72DC" w:rsidRPr="00C3634B">
        <w:rPr>
          <w:rFonts w:ascii="Times New Roman" w:hAnsi="Times New Roman" w:cs="Times New Roman"/>
          <w:sz w:val="24"/>
          <w:szCs w:val="24"/>
        </w:rPr>
        <w:t>E. pristatymo IS</w:t>
      </w:r>
      <w:r w:rsidRPr="00C3634B">
        <w:rPr>
          <w:rFonts w:ascii="Times New Roman" w:hAnsi="Times New Roman" w:cs="Times New Roman"/>
          <w:sz w:val="24"/>
          <w:szCs w:val="24"/>
        </w:rPr>
        <w:t xml:space="preserve"> veiklos, esama situacija, numatomo vykdyti Projekto socialinė ekonominė, teisinė aplinka, Projektu sprendžiamos problemos, tikslinių grupių poreikiai, vertinamos projekto įgyvendinamumo galimybės organizaciniu bei teisiniu lygmeniu, pateikiamos rekomendacijos reikalingų teisės aktų pakeitimų įgyvendinant projekto tikslus: </w:t>
      </w:r>
    </w:p>
    <w:p w14:paraId="34D3290B" w14:textId="77777777" w:rsidR="006B44BF" w:rsidRPr="00C3634B" w:rsidRDefault="006B44BF" w:rsidP="006B44BF">
      <w:pPr>
        <w:pStyle w:val="ListParagraph"/>
        <w:numPr>
          <w:ilvl w:val="2"/>
          <w:numId w:val="2"/>
        </w:numPr>
        <w:spacing w:after="160" w:line="259" w:lineRule="auto"/>
        <w:ind w:left="0" w:firstLine="567"/>
        <w:jc w:val="both"/>
        <w:rPr>
          <w:rFonts w:ascii="Times New Roman" w:hAnsi="Times New Roman" w:cs="Times New Roman"/>
          <w:sz w:val="24"/>
          <w:szCs w:val="24"/>
        </w:rPr>
      </w:pPr>
      <w:r w:rsidRPr="00C3634B">
        <w:rPr>
          <w:rFonts w:ascii="Times New Roman" w:hAnsi="Times New Roman" w:cs="Times New Roman"/>
          <w:sz w:val="24"/>
          <w:szCs w:val="24"/>
        </w:rPr>
        <w:t>aprašoma paslaugų, kurioms teikti ir kurių kokybei gerinti skirtas Projektas, socialinė, ekonominė ir institucinė aplinka, pagrindiniai socialiniai – ekonominiai reiškiniai ir prielaidos, formuojantys Projekto poreikį, jų tendencijos Projekto įgyvendinimo perspektyvoje (glaustai analizuojama tik susijusi sektoriaus, regiono ir nacionalinė aplinka);</w:t>
      </w:r>
    </w:p>
    <w:p w14:paraId="23DA6A75" w14:textId="77777777" w:rsidR="006B44BF" w:rsidRPr="00C3634B" w:rsidRDefault="006B44BF" w:rsidP="006B44BF">
      <w:pPr>
        <w:pStyle w:val="ListParagraph"/>
        <w:numPr>
          <w:ilvl w:val="2"/>
          <w:numId w:val="2"/>
        </w:numPr>
        <w:spacing w:after="160" w:line="259" w:lineRule="auto"/>
        <w:ind w:left="0" w:firstLine="567"/>
        <w:jc w:val="both"/>
        <w:rPr>
          <w:rFonts w:ascii="Times New Roman" w:hAnsi="Times New Roman" w:cs="Times New Roman"/>
          <w:sz w:val="24"/>
          <w:szCs w:val="24"/>
        </w:rPr>
      </w:pPr>
      <w:hyperlink w:anchor="Skyrius_1_2" w:tooltip="1.2. skyrius. Aprašykite teisinę aplinką (į šią vietą grįžti galėsite, paspaudę Alt ir rodyklę &quot;atgal&quot;)" w:history="1">
        <w:r w:rsidRPr="00C3634B">
          <w:rPr>
            <w:rFonts w:ascii="Times New Roman" w:hAnsi="Times New Roman" w:cs="Times New Roman"/>
            <w:sz w:val="24"/>
            <w:szCs w:val="24"/>
          </w:rPr>
          <w:t>Projekto teisinė aplink</w:t>
        </w:r>
      </w:hyperlink>
      <w:r w:rsidRPr="00C3634B">
        <w:rPr>
          <w:rFonts w:ascii="Times New Roman" w:hAnsi="Times New Roman" w:cs="Times New Roman"/>
          <w:sz w:val="24"/>
          <w:szCs w:val="24"/>
        </w:rPr>
        <w:t>a: paslaugų, kurių kokybei gerinti skirtas Projektas, teikimo teisinis reglamentavimas, identifikuojant apribojimus paslaugos teikimui;</w:t>
      </w:r>
    </w:p>
    <w:p w14:paraId="0D32CDB8" w14:textId="77777777" w:rsidR="006B44BF" w:rsidRPr="00C3634B" w:rsidRDefault="006B44BF" w:rsidP="006B44BF">
      <w:pPr>
        <w:pStyle w:val="ListParagraph"/>
        <w:numPr>
          <w:ilvl w:val="2"/>
          <w:numId w:val="2"/>
        </w:numPr>
        <w:spacing w:after="160" w:line="259" w:lineRule="auto"/>
        <w:ind w:left="0" w:firstLine="567"/>
        <w:jc w:val="both"/>
        <w:rPr>
          <w:rFonts w:ascii="Times New Roman" w:hAnsi="Times New Roman" w:cs="Times New Roman"/>
          <w:sz w:val="24"/>
          <w:szCs w:val="24"/>
        </w:rPr>
      </w:pPr>
      <w:r w:rsidRPr="00C3634B">
        <w:rPr>
          <w:rFonts w:ascii="Times New Roman" w:hAnsi="Times New Roman" w:cs="Times New Roman"/>
          <w:sz w:val="24"/>
          <w:szCs w:val="24"/>
        </w:rPr>
        <w:t>P</w:t>
      </w:r>
      <w:hyperlink w:anchor="Skyrius_1_3" w:tooltip="1.3. skyrius. Aprašykite sprendžiamas problemas (į šią vietą grįžti galėsite, paspaudę Alt ir rodyklę &quot;atgal&quot;)" w:history="1">
        <w:r w:rsidRPr="00C3634B">
          <w:rPr>
            <w:rFonts w:ascii="Times New Roman" w:hAnsi="Times New Roman" w:cs="Times New Roman"/>
            <w:sz w:val="24"/>
            <w:szCs w:val="24"/>
          </w:rPr>
          <w:t>rojektu sprendžiamos problemos</w:t>
        </w:r>
      </w:hyperlink>
      <w:r w:rsidRPr="00C3634B">
        <w:rPr>
          <w:rFonts w:ascii="Times New Roman" w:hAnsi="Times New Roman" w:cs="Times New Roman"/>
          <w:sz w:val="24"/>
          <w:szCs w:val="24"/>
        </w:rPr>
        <w:t xml:space="preserve">: tiksliai įvardijamos paslaugos problemos, nurodoma projekto vieta paslaugos teikimo procesuose, atskleidžiamos problemas lemiančios priežastys ir nurodoma, ar įgyvendinamas </w:t>
      </w:r>
      <w:hyperlink w:anchor="IP" w:tooltip="Investicijų projektas (į šią vietą grįžti galėsite, paspaudę Alt ir rodyklę &quot;atgal&quot;)" w:history="1">
        <w:r w:rsidRPr="00C3634B">
          <w:rPr>
            <w:rFonts w:ascii="Times New Roman" w:hAnsi="Times New Roman" w:cs="Times New Roman"/>
            <w:sz w:val="24"/>
            <w:szCs w:val="24"/>
          </w:rPr>
          <w:t xml:space="preserve"> Projektas</w:t>
        </w:r>
      </w:hyperlink>
      <w:r w:rsidRPr="00C3634B">
        <w:rPr>
          <w:rFonts w:ascii="Times New Roman" w:hAnsi="Times New Roman" w:cs="Times New Roman"/>
          <w:sz w:val="24"/>
          <w:szCs w:val="24"/>
        </w:rPr>
        <w:t xml:space="preserve"> jas sprendžia.</w:t>
      </w:r>
    </w:p>
    <w:p w14:paraId="710ABCB2" w14:textId="77777777" w:rsidR="006B44BF" w:rsidRPr="00C3634B" w:rsidRDefault="006B44BF" w:rsidP="006B44BF">
      <w:pPr>
        <w:pStyle w:val="ListParagraph"/>
        <w:numPr>
          <w:ilvl w:val="2"/>
          <w:numId w:val="2"/>
        </w:numPr>
        <w:spacing w:after="160" w:line="259" w:lineRule="auto"/>
        <w:ind w:left="0" w:firstLine="567"/>
        <w:jc w:val="both"/>
        <w:rPr>
          <w:rFonts w:ascii="Times New Roman" w:hAnsi="Times New Roman" w:cs="Times New Roman"/>
          <w:sz w:val="24"/>
          <w:szCs w:val="24"/>
        </w:rPr>
      </w:pPr>
      <w:hyperlink w:anchor="Skyrius_1_4" w:tooltip="1.4. skyrius. Aprašykite tikslinių grupių poreikius (į šią vietą grįžti galėsite, paspaudę Alt ir rodyklę &quot;atgal&quot;)" w:history="1">
        <w:r w:rsidRPr="00C3634B">
          <w:rPr>
            <w:rFonts w:ascii="Times New Roman" w:hAnsi="Times New Roman" w:cs="Times New Roman"/>
            <w:sz w:val="24"/>
            <w:szCs w:val="24"/>
          </w:rPr>
          <w:t>tikslinių grupių poreiki</w:t>
        </w:r>
      </w:hyperlink>
      <w:r w:rsidRPr="00C3634B">
        <w:rPr>
          <w:rFonts w:ascii="Times New Roman" w:hAnsi="Times New Roman" w:cs="Times New Roman"/>
          <w:sz w:val="24"/>
          <w:szCs w:val="24"/>
        </w:rPr>
        <w:t xml:space="preserve">ai: paslaugų, kurių kokybei gerinti skirtas projektas, poreikiai (sektoriaus, regiono ir nacionaliniu mastu), poreikiams tenkinti parengti strateginiai dokumentai.  </w:t>
      </w:r>
    </w:p>
    <w:p w14:paraId="43F5E2FD" w14:textId="77777777" w:rsidR="006B44BF" w:rsidRPr="00C3634B" w:rsidRDefault="006B44BF" w:rsidP="006B44BF">
      <w:pPr>
        <w:pStyle w:val="ListParagraph"/>
        <w:numPr>
          <w:ilvl w:val="2"/>
          <w:numId w:val="2"/>
        </w:numPr>
        <w:spacing w:after="160" w:line="259" w:lineRule="auto"/>
        <w:ind w:left="0" w:firstLine="567"/>
        <w:jc w:val="both"/>
        <w:rPr>
          <w:rFonts w:ascii="Times New Roman" w:hAnsi="Times New Roman" w:cs="Times New Roman"/>
          <w:color w:val="000000"/>
          <w:sz w:val="24"/>
          <w:szCs w:val="24"/>
        </w:rPr>
      </w:pPr>
      <w:r w:rsidRPr="00C3634B">
        <w:rPr>
          <w:rFonts w:ascii="Times New Roman" w:hAnsi="Times New Roman" w:cs="Times New Roman"/>
          <w:sz w:val="24"/>
          <w:szCs w:val="24"/>
        </w:rPr>
        <w:lastRenderedPageBreak/>
        <w:t>analizuojami panašūs projektai, jų silpnosios ir stipriosios pusės, aprašoma Europos sąjungos bei kitų šalių ir Lietuvoje įgyvendintų panašių sprendimų patirtis. Atliekama SSGG analizė vertinant Projekto įgyvendinamumo galimybę.</w:t>
      </w:r>
    </w:p>
    <w:p w14:paraId="4B11D428" w14:textId="77777777" w:rsidR="006B44BF" w:rsidRPr="00C3634B" w:rsidRDefault="006B44BF" w:rsidP="006B44BF">
      <w:pPr>
        <w:pStyle w:val="ListParagraph"/>
        <w:numPr>
          <w:ilvl w:val="1"/>
          <w:numId w:val="2"/>
        </w:numPr>
        <w:spacing w:after="160" w:line="259" w:lineRule="auto"/>
        <w:ind w:left="0" w:firstLine="567"/>
        <w:jc w:val="both"/>
        <w:rPr>
          <w:rFonts w:ascii="Times New Roman" w:hAnsi="Times New Roman" w:cs="Times New Roman"/>
          <w:color w:val="000000" w:themeColor="text1"/>
          <w:sz w:val="24"/>
          <w:szCs w:val="24"/>
        </w:rPr>
      </w:pPr>
      <w:r w:rsidRPr="00C3634B">
        <w:rPr>
          <w:rFonts w:ascii="Times New Roman" w:hAnsi="Times New Roman" w:cs="Times New Roman"/>
          <w:color w:val="000000" w:themeColor="text1"/>
          <w:sz w:val="24"/>
          <w:szCs w:val="24"/>
        </w:rPr>
        <w:t>Projekto turinys. Šioje dalyje įvardijamas Projekto tikslas, Projekto uždaviniai, Projektu siekiami rezultatai, sąsajos su kitais projektais, aprašomos tikslinės grupės, pristatoma Projekto organizacija, apibrėžiamos Projekto ribos:</w:t>
      </w:r>
    </w:p>
    <w:p w14:paraId="0604F0FB" w14:textId="77777777" w:rsidR="006B44BF" w:rsidRPr="00C3634B" w:rsidRDefault="006B44BF" w:rsidP="006B44BF">
      <w:pPr>
        <w:pStyle w:val="ListParagraph"/>
        <w:numPr>
          <w:ilvl w:val="2"/>
          <w:numId w:val="2"/>
        </w:numPr>
        <w:spacing w:after="160" w:line="259" w:lineRule="auto"/>
        <w:ind w:left="0" w:firstLine="567"/>
        <w:jc w:val="both"/>
        <w:rPr>
          <w:rFonts w:ascii="Times New Roman" w:hAnsi="Times New Roman" w:cs="Times New Roman"/>
          <w:sz w:val="24"/>
          <w:szCs w:val="24"/>
        </w:rPr>
      </w:pPr>
      <w:r w:rsidRPr="00C3634B">
        <w:rPr>
          <w:rFonts w:ascii="Times New Roman" w:hAnsi="Times New Roman" w:cs="Times New Roman"/>
          <w:sz w:val="24"/>
          <w:szCs w:val="24"/>
        </w:rPr>
        <w:t>P</w:t>
      </w:r>
      <w:hyperlink w:anchor="Skyrius_2_1" w:tooltip="2.1. skyrius. Nurodykite projekto tikslą (į šią vietą grįžti galėsite, paspaudę Alt ir rodyklę &quot;atgal&quot;)" w:history="1">
        <w:r w:rsidRPr="00C3634B">
          <w:rPr>
            <w:rFonts w:ascii="Times New Roman" w:hAnsi="Times New Roman" w:cs="Times New Roman"/>
            <w:sz w:val="24"/>
            <w:szCs w:val="24"/>
          </w:rPr>
          <w:t>rojekto tiksl</w:t>
        </w:r>
      </w:hyperlink>
      <w:r w:rsidRPr="00C3634B">
        <w:rPr>
          <w:rFonts w:ascii="Times New Roman" w:hAnsi="Times New Roman" w:cs="Times New Roman"/>
          <w:sz w:val="24"/>
          <w:szCs w:val="24"/>
        </w:rPr>
        <w:t>as: kokią pagrindinę socialinę ekonominę naudą sukurs Projekto įgyvendinimas, ko Projektu siekiama, kokią problemą planuojama išspręsti;</w:t>
      </w:r>
    </w:p>
    <w:p w14:paraId="069D769F" w14:textId="77777777" w:rsidR="006B44BF" w:rsidRPr="00C3634B" w:rsidRDefault="006B44BF" w:rsidP="006B44BF">
      <w:pPr>
        <w:pStyle w:val="ListParagraph"/>
        <w:numPr>
          <w:ilvl w:val="2"/>
          <w:numId w:val="2"/>
        </w:numPr>
        <w:spacing w:after="160" w:line="259" w:lineRule="auto"/>
        <w:ind w:left="0" w:firstLine="567"/>
        <w:jc w:val="both"/>
        <w:rPr>
          <w:rFonts w:ascii="Times New Roman" w:hAnsi="Times New Roman" w:cs="Times New Roman"/>
          <w:sz w:val="24"/>
          <w:szCs w:val="24"/>
        </w:rPr>
      </w:pPr>
      <w:hyperlink w:anchor="Skyrius_2_5" w:tooltip="2.5. skyrius. Nurodykite projekto uždavinius (į šią vietą grįžti galėsite, paspaudę Alt ir rodyklę &quot;atgal&quot;)" w:history="1">
        <w:r w:rsidRPr="00C3634B">
          <w:rPr>
            <w:rFonts w:ascii="Times New Roman" w:hAnsi="Times New Roman" w:cs="Times New Roman"/>
            <w:sz w:val="24"/>
            <w:szCs w:val="24"/>
          </w:rPr>
          <w:t>P</w:t>
        </w:r>
        <w:r w:rsidRPr="00C3634B">
          <w:rPr>
            <w:rFonts w:ascii="Times New Roman" w:hAnsi="Times New Roman" w:cs="Times New Roman"/>
            <w:color w:val="000000"/>
            <w:sz w:val="24"/>
            <w:szCs w:val="24"/>
          </w:rPr>
          <w:t>rojekto uždavini</w:t>
        </w:r>
      </w:hyperlink>
      <w:r w:rsidRPr="00C3634B">
        <w:rPr>
          <w:rFonts w:ascii="Times New Roman" w:hAnsi="Times New Roman" w:cs="Times New Roman"/>
          <w:color w:val="000000"/>
          <w:sz w:val="24"/>
          <w:szCs w:val="24"/>
        </w:rPr>
        <w:t xml:space="preserve">ai: ką planuojama daryti, kad būtų pasiektas </w:t>
      </w:r>
      <w:r w:rsidRPr="00C3634B">
        <w:rPr>
          <w:rFonts w:ascii="Times New Roman" w:hAnsi="Times New Roman" w:cs="Times New Roman"/>
          <w:sz w:val="24"/>
          <w:szCs w:val="24"/>
        </w:rPr>
        <w:t>Projekto tikslas ir išspręstos Projektu keliamos problemos;</w:t>
      </w:r>
    </w:p>
    <w:p w14:paraId="61DC7665" w14:textId="77777777" w:rsidR="006B44BF" w:rsidRPr="00C3634B" w:rsidRDefault="006B44BF" w:rsidP="006B44BF">
      <w:pPr>
        <w:pStyle w:val="ListParagraph"/>
        <w:numPr>
          <w:ilvl w:val="2"/>
          <w:numId w:val="2"/>
        </w:numPr>
        <w:spacing w:after="160" w:line="259" w:lineRule="auto"/>
        <w:ind w:left="0" w:firstLine="567"/>
        <w:jc w:val="both"/>
        <w:rPr>
          <w:rFonts w:ascii="Times New Roman" w:hAnsi="Times New Roman" w:cs="Times New Roman"/>
          <w:sz w:val="24"/>
          <w:szCs w:val="24"/>
        </w:rPr>
      </w:pPr>
      <w:hyperlink w:anchor="Skyrius_2_7" w:tooltip="2.7. skyrius. Nurodykite siekiamus rezultatus (į šią vietą grįžti galėsite, paspaudę Alt ir rodyklę &quot;atgal&quot;)" w:history="1">
        <w:r w:rsidRPr="00C3634B">
          <w:rPr>
            <w:rFonts w:ascii="Times New Roman" w:hAnsi="Times New Roman" w:cs="Times New Roman"/>
            <w:sz w:val="24"/>
            <w:szCs w:val="24"/>
          </w:rPr>
          <w:t>siekiami rezultat</w:t>
        </w:r>
      </w:hyperlink>
      <w:r w:rsidRPr="00C3634B">
        <w:rPr>
          <w:rFonts w:ascii="Times New Roman" w:hAnsi="Times New Roman" w:cs="Times New Roman"/>
          <w:sz w:val="24"/>
          <w:szCs w:val="24"/>
        </w:rPr>
        <w:t>ai: kokia planuojama Projekto įtaka paslaugų kiekybiniams ir kokybiniams pokyčiams;</w:t>
      </w:r>
    </w:p>
    <w:p w14:paraId="61B6E937" w14:textId="77777777" w:rsidR="006B44BF" w:rsidRPr="00C3634B" w:rsidRDefault="006B44BF" w:rsidP="006B44BF">
      <w:pPr>
        <w:pStyle w:val="ListParagraph"/>
        <w:numPr>
          <w:ilvl w:val="2"/>
          <w:numId w:val="2"/>
        </w:numPr>
        <w:spacing w:after="160" w:line="259" w:lineRule="auto"/>
        <w:ind w:left="0" w:firstLine="567"/>
        <w:jc w:val="both"/>
        <w:rPr>
          <w:rFonts w:ascii="Times New Roman" w:hAnsi="Times New Roman" w:cs="Times New Roman"/>
          <w:sz w:val="24"/>
          <w:szCs w:val="24"/>
        </w:rPr>
      </w:pPr>
      <w:r w:rsidRPr="00C3634B">
        <w:rPr>
          <w:rFonts w:ascii="Times New Roman" w:hAnsi="Times New Roman" w:cs="Times New Roman"/>
          <w:sz w:val="24"/>
          <w:szCs w:val="24"/>
        </w:rPr>
        <w:t>P</w:t>
      </w:r>
      <w:hyperlink w:anchor="Skyrius_2_2" w:tooltip="2.2. skyrius. Nurodykite sąsajas su kitais projektais (į šią vietą grįžti galėsite, paspaudę Alt ir rodyklę &quot;atgal&quot;)" w:history="1">
        <w:r w:rsidRPr="00C3634B">
          <w:rPr>
            <w:rFonts w:ascii="Times New Roman" w:hAnsi="Times New Roman" w:cs="Times New Roman"/>
            <w:sz w:val="24"/>
            <w:szCs w:val="24"/>
          </w:rPr>
          <w:t>rojekto sąsaja su kitais projektais</w:t>
        </w:r>
      </w:hyperlink>
      <w:r w:rsidRPr="00C3634B">
        <w:rPr>
          <w:rFonts w:ascii="Times New Roman" w:hAnsi="Times New Roman" w:cs="Times New Roman"/>
          <w:sz w:val="24"/>
          <w:szCs w:val="24"/>
        </w:rPr>
        <w:t>: pateikiama informacija tik apie tuos projektus, kurie yra tiesiogiai arba netiesiogiai susiję su rengiamu projektu;</w:t>
      </w:r>
    </w:p>
    <w:p w14:paraId="411DCBBB" w14:textId="77777777" w:rsidR="006B44BF" w:rsidRPr="00C3634B" w:rsidRDefault="006B44BF" w:rsidP="006B44BF">
      <w:pPr>
        <w:pStyle w:val="ListParagraph"/>
        <w:numPr>
          <w:ilvl w:val="2"/>
          <w:numId w:val="2"/>
        </w:numPr>
        <w:spacing w:after="160" w:line="259" w:lineRule="auto"/>
        <w:ind w:left="0" w:firstLine="567"/>
        <w:jc w:val="both"/>
        <w:rPr>
          <w:rFonts w:ascii="Times New Roman" w:hAnsi="Times New Roman" w:cs="Times New Roman"/>
          <w:color w:val="000000"/>
          <w:sz w:val="24"/>
          <w:szCs w:val="24"/>
        </w:rPr>
      </w:pPr>
      <w:r w:rsidRPr="00C3634B">
        <w:rPr>
          <w:rFonts w:ascii="Times New Roman" w:hAnsi="Times New Roman" w:cs="Times New Roman"/>
          <w:sz w:val="24"/>
          <w:szCs w:val="24"/>
        </w:rPr>
        <w:t xml:space="preserve">poveikis tikslinėms grupėms: detaliai </w:t>
      </w:r>
      <w:hyperlink w:anchor="Skyrius_2_4" w:history="1">
        <w:r w:rsidRPr="00C3634B">
          <w:rPr>
            <w:rFonts w:ascii="Times New Roman" w:hAnsi="Times New Roman" w:cs="Times New Roman"/>
            <w:sz w:val="24"/>
            <w:szCs w:val="24"/>
          </w:rPr>
          <w:t>aprašomos tikslinės grupės</w:t>
        </w:r>
      </w:hyperlink>
      <w:r w:rsidRPr="00C3634B">
        <w:rPr>
          <w:rFonts w:ascii="Times New Roman" w:hAnsi="Times New Roman" w:cs="Times New Roman"/>
          <w:sz w:val="24"/>
          <w:szCs w:val="24"/>
        </w:rPr>
        <w:t xml:space="preserve">, kurioms Projekto įgyvendinimas turės tiesioginės įtakos ir kurios pajus socialinę-ekonominę </w:t>
      </w:r>
      <w:hyperlink w:anchor="IP" w:tooltip="Investicijų projektas (į šią vietą grįžti galėsite, paspaudę Alt ir rodyklę &quot;atgal&quot;)" w:history="1">
        <w:r w:rsidRPr="00C3634B">
          <w:rPr>
            <w:rFonts w:ascii="Times New Roman" w:hAnsi="Times New Roman" w:cs="Times New Roman"/>
            <w:sz w:val="24"/>
            <w:szCs w:val="24"/>
          </w:rPr>
          <w:t xml:space="preserve"> Projekto</w:t>
        </w:r>
      </w:hyperlink>
      <w:r w:rsidRPr="00C3634B">
        <w:rPr>
          <w:rFonts w:ascii="Times New Roman" w:hAnsi="Times New Roman" w:cs="Times New Roman"/>
          <w:sz w:val="24"/>
          <w:szCs w:val="24"/>
        </w:rPr>
        <w:t xml:space="preserve"> įgyvendinimo naudą (žalą). Pateikiami kompiuterizuojami veiklos procesai ir panaudojimo atvejų modeliai, aprašomi funkciniai ir nefunkciniai reikalavimai</w:t>
      </w:r>
      <w:r w:rsidRPr="00C3634B">
        <w:rPr>
          <w:rFonts w:ascii="Times New Roman" w:hAnsi="Times New Roman" w:cs="Times New Roman"/>
          <w:color w:val="000000"/>
          <w:sz w:val="24"/>
          <w:szCs w:val="24"/>
        </w:rPr>
        <w:t>;</w:t>
      </w:r>
    </w:p>
    <w:p w14:paraId="2F1D9C3A" w14:textId="77777777" w:rsidR="006B44BF" w:rsidRPr="00C3634B" w:rsidRDefault="006B44BF" w:rsidP="006B44BF">
      <w:pPr>
        <w:pStyle w:val="ListParagraph"/>
        <w:numPr>
          <w:ilvl w:val="2"/>
          <w:numId w:val="2"/>
        </w:numPr>
        <w:spacing w:after="160" w:line="259" w:lineRule="auto"/>
        <w:ind w:left="0" w:firstLine="567"/>
        <w:jc w:val="both"/>
        <w:rPr>
          <w:rFonts w:ascii="Times New Roman" w:hAnsi="Times New Roman" w:cs="Times New Roman"/>
          <w:sz w:val="24"/>
          <w:szCs w:val="24"/>
        </w:rPr>
      </w:pPr>
      <w:hyperlink w:anchor="Skyrius_2_6" w:tooltip="2.6. skyrius. Pristatykite projekto organizaciją (į šią vietą grįžti galėsite, paspaudę Alt ir rodyklę &quot;atgal&quot;)" w:history="1">
        <w:r w:rsidRPr="00C3634B">
          <w:rPr>
            <w:rFonts w:ascii="Times New Roman" w:hAnsi="Times New Roman" w:cs="Times New Roman"/>
            <w:sz w:val="24"/>
            <w:szCs w:val="24"/>
          </w:rPr>
          <w:t>Projekto organizacij</w:t>
        </w:r>
      </w:hyperlink>
      <w:r w:rsidRPr="00C3634B">
        <w:rPr>
          <w:rFonts w:ascii="Times New Roman" w:hAnsi="Times New Roman" w:cs="Times New Roman"/>
          <w:sz w:val="24"/>
          <w:szCs w:val="24"/>
        </w:rPr>
        <w:t>a: trumpai nurodoma Projekto organizacija vadinamas juridinis ar fizinis subjektas ar jų grupė, prisiimanti atsakomybę už projekto įgyvendinimą ir vykdanti pagrindines projekto veiklas, kaip Projektas susijęs su vykdoma organizacijos veikla;</w:t>
      </w:r>
    </w:p>
    <w:p w14:paraId="1DFF2800" w14:textId="77777777" w:rsidR="006B44BF" w:rsidRPr="00C3634B" w:rsidRDefault="006B44BF" w:rsidP="006B44BF">
      <w:pPr>
        <w:pStyle w:val="ListParagraph"/>
        <w:numPr>
          <w:ilvl w:val="2"/>
          <w:numId w:val="2"/>
        </w:numPr>
        <w:spacing w:after="160" w:line="259" w:lineRule="auto"/>
        <w:ind w:left="0" w:firstLine="567"/>
        <w:jc w:val="both"/>
        <w:rPr>
          <w:rFonts w:ascii="Times New Roman" w:hAnsi="Times New Roman" w:cs="Times New Roman"/>
          <w:sz w:val="24"/>
          <w:szCs w:val="24"/>
        </w:rPr>
      </w:pPr>
      <w:hyperlink w:anchor="Skyrius_2_3" w:tooltip="2.3. skyrius. Nurodykite projekto ribas (į šią vietą grįžti galėsite, paspaudę Alt ir rodyklę &quot;atgal&quot;)" w:history="1">
        <w:r w:rsidRPr="00C3634B">
          <w:rPr>
            <w:rFonts w:ascii="Times New Roman" w:hAnsi="Times New Roman" w:cs="Times New Roman"/>
            <w:sz w:val="24"/>
            <w:szCs w:val="24"/>
          </w:rPr>
          <w:t>Projekto ribos</w:t>
        </w:r>
      </w:hyperlink>
      <w:r w:rsidRPr="00C3634B">
        <w:rPr>
          <w:rFonts w:ascii="Times New Roman" w:hAnsi="Times New Roman" w:cs="Times New Roman"/>
          <w:sz w:val="24"/>
          <w:szCs w:val="24"/>
        </w:rPr>
        <w:t>: nurodomi pasirinkti būdai ir apimtis, kuria dalimi (kiek)</w:t>
      </w:r>
      <w:hyperlink w:anchor="IP" w:tooltip="Investicijų projektas (į šią vietą grįžti galėsite, paspaudę Alt ir rodyklę &quot;atgal&quot;)" w:history="1">
        <w:r w:rsidRPr="00C3634B">
          <w:rPr>
            <w:rFonts w:ascii="Times New Roman" w:hAnsi="Times New Roman" w:cs="Times New Roman"/>
            <w:sz w:val="24"/>
            <w:szCs w:val="24"/>
          </w:rPr>
          <w:t xml:space="preserve"> Projektas</w:t>
        </w:r>
      </w:hyperlink>
      <w:r w:rsidRPr="00C3634B">
        <w:rPr>
          <w:rFonts w:ascii="Times New Roman" w:hAnsi="Times New Roman" w:cs="Times New Roman"/>
          <w:sz w:val="24"/>
          <w:szCs w:val="24"/>
        </w:rPr>
        <w:t xml:space="preserve"> prisidės prie problemos sprendimo.</w:t>
      </w:r>
    </w:p>
    <w:p w14:paraId="60AE540D" w14:textId="77777777" w:rsidR="006B44BF" w:rsidRPr="00C3634B" w:rsidRDefault="006B44BF" w:rsidP="006B44BF">
      <w:pPr>
        <w:pStyle w:val="ListParagraph"/>
        <w:numPr>
          <w:ilvl w:val="2"/>
          <w:numId w:val="2"/>
        </w:numPr>
        <w:spacing w:after="160" w:line="259" w:lineRule="auto"/>
        <w:ind w:left="0" w:firstLine="567"/>
        <w:jc w:val="both"/>
        <w:rPr>
          <w:rFonts w:ascii="Times New Roman" w:hAnsi="Times New Roman" w:cs="Times New Roman"/>
          <w:sz w:val="24"/>
          <w:szCs w:val="24"/>
        </w:rPr>
      </w:pPr>
      <w:hyperlink w:anchor="Skyrius_2_7" w:tooltip="2.7. skyrius. Nurodykite siekiamus rezultatus (į šią vietą grįžti galėsite, paspaudę Alt ir rodyklę &quot;atgal&quot;)" w:history="1">
        <w:r w:rsidRPr="00C3634B">
          <w:rPr>
            <w:rFonts w:ascii="Times New Roman" w:hAnsi="Times New Roman" w:cs="Times New Roman"/>
            <w:sz w:val="24"/>
            <w:szCs w:val="24"/>
          </w:rPr>
          <w:t>siekiami rezultat</w:t>
        </w:r>
      </w:hyperlink>
      <w:r w:rsidRPr="00C3634B">
        <w:rPr>
          <w:rFonts w:ascii="Times New Roman" w:hAnsi="Times New Roman" w:cs="Times New Roman"/>
          <w:sz w:val="24"/>
          <w:szCs w:val="24"/>
        </w:rPr>
        <w:t>ai: kokia planuojama Projekto įtaka paslaugų kiekybiniams ir kokybiniams pokyčiams.</w:t>
      </w:r>
    </w:p>
    <w:p w14:paraId="1ADB5E93" w14:textId="77777777" w:rsidR="006B44BF" w:rsidRPr="00C3634B" w:rsidRDefault="006B44BF" w:rsidP="006B44BF">
      <w:pPr>
        <w:pStyle w:val="ListParagraph"/>
        <w:numPr>
          <w:ilvl w:val="1"/>
          <w:numId w:val="2"/>
        </w:numPr>
        <w:spacing w:after="160" w:line="259" w:lineRule="auto"/>
        <w:ind w:left="0" w:firstLine="567"/>
        <w:jc w:val="both"/>
        <w:rPr>
          <w:rFonts w:ascii="Times New Roman" w:hAnsi="Times New Roman" w:cs="Times New Roman"/>
          <w:sz w:val="24"/>
          <w:szCs w:val="24"/>
        </w:rPr>
      </w:pPr>
      <w:r w:rsidRPr="00C3634B">
        <w:rPr>
          <w:rFonts w:ascii="Times New Roman" w:hAnsi="Times New Roman" w:cs="Times New Roman"/>
          <w:sz w:val="24"/>
          <w:szCs w:val="24"/>
        </w:rPr>
        <w:t xml:space="preserve">Galimybės ir alternatyvos. Šioje dalyje </w:t>
      </w:r>
      <w:r w:rsidRPr="00C3634B">
        <w:rPr>
          <w:rFonts w:ascii="Times New Roman" w:hAnsi="Times New Roman" w:cs="Times New Roman"/>
          <w:color w:val="000000"/>
          <w:sz w:val="24"/>
          <w:szCs w:val="24"/>
        </w:rPr>
        <w:t xml:space="preserve">nurodomi kiekvienos alternatyvos įgyvendinimo ypatumai ir padariniai – </w:t>
      </w:r>
      <w:r w:rsidRPr="00C3634B">
        <w:rPr>
          <w:rFonts w:ascii="Times New Roman" w:hAnsi="Times New Roman" w:cs="Times New Roman"/>
          <w:sz w:val="24"/>
          <w:szCs w:val="24"/>
        </w:rPr>
        <w:t>nurodomos galimos veiklos Projekto tikslui pasiekti ir uždaviniams išspręsti, pateikiami išmatuojami veiklų vertinimo kriterijai, pateikiamas trumpasis veiklų sąrašas, apibrėžiant ne mažiau kaip dvi projekto įgyvendinimo alternatyvos (sudarytos iš geriausiai įvertintų galimų veiklų).</w:t>
      </w:r>
    </w:p>
    <w:p w14:paraId="6CC7FDCC" w14:textId="77777777" w:rsidR="006B44BF" w:rsidRPr="00C3634B" w:rsidRDefault="006B44BF" w:rsidP="006B44BF">
      <w:pPr>
        <w:pStyle w:val="ListParagraph"/>
        <w:numPr>
          <w:ilvl w:val="2"/>
          <w:numId w:val="2"/>
        </w:numPr>
        <w:spacing w:after="160" w:line="259" w:lineRule="auto"/>
        <w:ind w:left="0" w:firstLine="567"/>
        <w:jc w:val="both"/>
        <w:rPr>
          <w:rFonts w:ascii="Times New Roman" w:hAnsi="Times New Roman" w:cs="Times New Roman"/>
          <w:sz w:val="24"/>
          <w:szCs w:val="24"/>
        </w:rPr>
      </w:pPr>
      <w:r w:rsidRPr="00C3634B">
        <w:rPr>
          <w:rFonts w:ascii="Times New Roman" w:hAnsi="Times New Roman" w:cs="Times New Roman"/>
          <w:sz w:val="24"/>
          <w:szCs w:val="24"/>
        </w:rPr>
        <w:t xml:space="preserve">Kiekvienai Projekto įgyvendinimo alternatyvai turi būti nurodyta jos įgyvendinimo ypatumai ir padariniai ir pateikta: </w:t>
      </w:r>
    </w:p>
    <w:p w14:paraId="4F60777D" w14:textId="77777777" w:rsidR="006B44BF" w:rsidRPr="00C3634B" w:rsidRDefault="006B44BF" w:rsidP="006B44BF">
      <w:pPr>
        <w:pStyle w:val="ListParagraph"/>
        <w:numPr>
          <w:ilvl w:val="3"/>
          <w:numId w:val="2"/>
        </w:numPr>
        <w:tabs>
          <w:tab w:val="left" w:pos="1560"/>
          <w:tab w:val="left" w:pos="1843"/>
        </w:tabs>
        <w:spacing w:after="160" w:line="259" w:lineRule="auto"/>
        <w:ind w:left="0" w:firstLine="567"/>
        <w:jc w:val="both"/>
        <w:rPr>
          <w:rFonts w:ascii="Times New Roman" w:hAnsi="Times New Roman" w:cs="Times New Roman"/>
          <w:bCs/>
          <w:sz w:val="24"/>
          <w:szCs w:val="24"/>
        </w:rPr>
      </w:pPr>
      <w:r w:rsidRPr="00C3634B">
        <w:rPr>
          <w:rFonts w:ascii="Times New Roman" w:hAnsi="Times New Roman" w:cs="Times New Roman"/>
          <w:bCs/>
          <w:sz w:val="24"/>
          <w:szCs w:val="24"/>
        </w:rPr>
        <w:t xml:space="preserve">modernizuojamų komponentų paskirtis ir brandumo lygiai; </w:t>
      </w:r>
    </w:p>
    <w:p w14:paraId="42D4E455" w14:textId="77777777" w:rsidR="006B44BF" w:rsidRPr="00C3634B" w:rsidRDefault="006B44BF" w:rsidP="006B44BF">
      <w:pPr>
        <w:pStyle w:val="ListParagraph"/>
        <w:numPr>
          <w:ilvl w:val="3"/>
          <w:numId w:val="2"/>
        </w:numPr>
        <w:tabs>
          <w:tab w:val="left" w:pos="1560"/>
          <w:tab w:val="left" w:pos="1843"/>
        </w:tabs>
        <w:spacing w:after="160" w:line="259" w:lineRule="auto"/>
        <w:ind w:left="0" w:firstLine="567"/>
        <w:jc w:val="both"/>
        <w:rPr>
          <w:rFonts w:ascii="Times New Roman" w:hAnsi="Times New Roman" w:cs="Times New Roman"/>
          <w:bCs/>
          <w:sz w:val="24"/>
          <w:szCs w:val="24"/>
        </w:rPr>
      </w:pPr>
      <w:r w:rsidRPr="00C3634B">
        <w:rPr>
          <w:rFonts w:ascii="Times New Roman" w:hAnsi="Times New Roman" w:cs="Times New Roman"/>
          <w:bCs/>
          <w:sz w:val="24"/>
          <w:szCs w:val="24"/>
        </w:rPr>
        <w:t xml:space="preserve">naudotojai, naudotojų poreikiai ir kokia teikiama nauda bus kiekvienai naudotojų grupei; </w:t>
      </w:r>
    </w:p>
    <w:p w14:paraId="7C485642" w14:textId="77777777" w:rsidR="006B44BF" w:rsidRPr="00C3634B" w:rsidRDefault="006B44BF" w:rsidP="006B44BF">
      <w:pPr>
        <w:pStyle w:val="ListParagraph"/>
        <w:numPr>
          <w:ilvl w:val="3"/>
          <w:numId w:val="2"/>
        </w:numPr>
        <w:tabs>
          <w:tab w:val="left" w:pos="1560"/>
          <w:tab w:val="left" w:pos="1843"/>
        </w:tabs>
        <w:spacing w:after="160" w:line="259" w:lineRule="auto"/>
        <w:ind w:left="0" w:firstLine="567"/>
        <w:jc w:val="both"/>
        <w:rPr>
          <w:rFonts w:ascii="Times New Roman" w:hAnsi="Times New Roman" w:cs="Times New Roman"/>
          <w:bCs/>
          <w:sz w:val="24"/>
          <w:szCs w:val="24"/>
        </w:rPr>
      </w:pPr>
      <w:r w:rsidRPr="00C3634B">
        <w:rPr>
          <w:rFonts w:ascii="Times New Roman" w:hAnsi="Times New Roman" w:cs="Times New Roman"/>
          <w:bCs/>
          <w:sz w:val="24"/>
          <w:szCs w:val="24"/>
        </w:rPr>
        <w:t>realizuojami veiklos procesai ir parinktų sprendimų pagrindimas;</w:t>
      </w:r>
    </w:p>
    <w:p w14:paraId="7E2229D1" w14:textId="6A581EC2" w:rsidR="006B44BF" w:rsidRPr="00C3634B" w:rsidRDefault="003A7C3A" w:rsidP="006B44BF">
      <w:pPr>
        <w:pStyle w:val="ListParagraph"/>
        <w:numPr>
          <w:ilvl w:val="3"/>
          <w:numId w:val="2"/>
        </w:numPr>
        <w:tabs>
          <w:tab w:val="left" w:pos="1560"/>
          <w:tab w:val="left" w:pos="1843"/>
        </w:tabs>
        <w:spacing w:after="160" w:line="259" w:lineRule="auto"/>
        <w:ind w:left="0" w:firstLine="567"/>
        <w:jc w:val="both"/>
        <w:rPr>
          <w:rFonts w:ascii="Times New Roman" w:hAnsi="Times New Roman" w:cs="Times New Roman"/>
          <w:bCs/>
          <w:sz w:val="24"/>
          <w:szCs w:val="24"/>
        </w:rPr>
      </w:pPr>
      <w:r w:rsidRPr="00C3634B">
        <w:rPr>
          <w:rFonts w:ascii="Times New Roman" w:hAnsi="Times New Roman" w:cs="Times New Roman"/>
          <w:bCs/>
          <w:sz w:val="24"/>
          <w:szCs w:val="24"/>
        </w:rPr>
        <w:t xml:space="preserve">E. pristatymo IS </w:t>
      </w:r>
      <w:r w:rsidR="006B44BF" w:rsidRPr="00C3634B">
        <w:rPr>
          <w:rFonts w:ascii="Times New Roman" w:hAnsi="Times New Roman" w:cs="Times New Roman"/>
          <w:bCs/>
          <w:sz w:val="24"/>
          <w:szCs w:val="24"/>
        </w:rPr>
        <w:t xml:space="preserve">funkcinė ir organizacinė struktūra, detalizuojant posistemes (modulius) ir aprašant pagrindinį šių posistemių (modulių) funkcionalumą bei šių posistemių naudotojus; </w:t>
      </w:r>
    </w:p>
    <w:p w14:paraId="7FAB4343" w14:textId="45CC76BC" w:rsidR="006B44BF" w:rsidRPr="00C3634B" w:rsidRDefault="006B44BF" w:rsidP="006B44BF">
      <w:pPr>
        <w:pStyle w:val="ListParagraph"/>
        <w:numPr>
          <w:ilvl w:val="3"/>
          <w:numId w:val="2"/>
        </w:numPr>
        <w:tabs>
          <w:tab w:val="left" w:pos="1560"/>
          <w:tab w:val="left" w:pos="1843"/>
        </w:tabs>
        <w:spacing w:after="160" w:line="259" w:lineRule="auto"/>
        <w:ind w:left="0" w:firstLine="567"/>
        <w:jc w:val="both"/>
        <w:rPr>
          <w:rFonts w:ascii="Times New Roman" w:hAnsi="Times New Roman" w:cs="Times New Roman"/>
          <w:bCs/>
          <w:sz w:val="24"/>
          <w:szCs w:val="24"/>
        </w:rPr>
      </w:pPr>
      <w:r w:rsidRPr="00C3634B">
        <w:rPr>
          <w:rFonts w:ascii="Times New Roman" w:hAnsi="Times New Roman" w:cs="Times New Roman"/>
          <w:bCs/>
          <w:sz w:val="24"/>
          <w:szCs w:val="24"/>
        </w:rPr>
        <w:t xml:space="preserve">išoriniai ir vidiniai informacijos srautai. Apibūdinant informacijos srautus, turi būti nurodyta, kokie duomenys ir iš kokių </w:t>
      </w:r>
      <w:r w:rsidR="006C47E3" w:rsidRPr="00C3634B">
        <w:rPr>
          <w:rFonts w:ascii="Times New Roman" w:hAnsi="Times New Roman" w:cs="Times New Roman"/>
          <w:bCs/>
          <w:sz w:val="24"/>
          <w:szCs w:val="24"/>
        </w:rPr>
        <w:t xml:space="preserve">įmonių ir </w:t>
      </w:r>
      <w:r w:rsidRPr="00C3634B">
        <w:rPr>
          <w:rFonts w:ascii="Times New Roman" w:hAnsi="Times New Roman" w:cs="Times New Roman"/>
          <w:bCs/>
          <w:sz w:val="24"/>
          <w:szCs w:val="24"/>
        </w:rPr>
        <w:t xml:space="preserve">institucijų, informacinių sistemų, registrų bus gaunami ir (arba) kokioms </w:t>
      </w:r>
      <w:r w:rsidR="006C47E3" w:rsidRPr="00C3634B">
        <w:rPr>
          <w:rFonts w:ascii="Times New Roman" w:hAnsi="Times New Roman" w:cs="Times New Roman"/>
          <w:bCs/>
          <w:sz w:val="24"/>
          <w:szCs w:val="24"/>
        </w:rPr>
        <w:t xml:space="preserve">įmonėms, </w:t>
      </w:r>
      <w:r w:rsidRPr="00C3634B">
        <w:rPr>
          <w:rFonts w:ascii="Times New Roman" w:hAnsi="Times New Roman" w:cs="Times New Roman"/>
          <w:bCs/>
          <w:sz w:val="24"/>
          <w:szCs w:val="24"/>
        </w:rPr>
        <w:t xml:space="preserve">institucijoms, informacinėms sistemoms, registrams teikiami; </w:t>
      </w:r>
    </w:p>
    <w:p w14:paraId="684069C8" w14:textId="77777777" w:rsidR="006B44BF" w:rsidRPr="00C3634B" w:rsidRDefault="006B44BF" w:rsidP="006B44BF">
      <w:pPr>
        <w:pStyle w:val="ListParagraph"/>
        <w:numPr>
          <w:ilvl w:val="3"/>
          <w:numId w:val="2"/>
        </w:numPr>
        <w:tabs>
          <w:tab w:val="left" w:pos="1560"/>
          <w:tab w:val="left" w:pos="1843"/>
        </w:tabs>
        <w:spacing w:after="160" w:line="259" w:lineRule="auto"/>
        <w:ind w:left="0" w:firstLine="567"/>
        <w:jc w:val="both"/>
        <w:rPr>
          <w:rFonts w:ascii="Times New Roman" w:hAnsi="Times New Roman" w:cs="Times New Roman"/>
          <w:sz w:val="24"/>
          <w:szCs w:val="24"/>
        </w:rPr>
      </w:pPr>
      <w:r w:rsidRPr="00C3634B">
        <w:rPr>
          <w:rFonts w:ascii="Times New Roman" w:hAnsi="Times New Roman" w:cs="Times New Roman"/>
          <w:sz w:val="24"/>
          <w:szCs w:val="24"/>
        </w:rPr>
        <w:t>techninė ir technologinė architektūra, pateikiant informaciją apie naudojamą esamą infrastruktūrą ir planuojamą reikiamų naujų infrastruktūros resursų poreikį, kuris bus reikalingas teikiant Projekto įgyvendinimo metu sukurtas ar modernizuotas elektronines paslaugas;</w:t>
      </w:r>
    </w:p>
    <w:p w14:paraId="0A271505" w14:textId="77777777" w:rsidR="006B44BF" w:rsidRPr="00C3634B" w:rsidRDefault="006B44BF" w:rsidP="006B44BF">
      <w:pPr>
        <w:pStyle w:val="ListParagraph"/>
        <w:numPr>
          <w:ilvl w:val="3"/>
          <w:numId w:val="2"/>
        </w:numPr>
        <w:tabs>
          <w:tab w:val="left" w:pos="1560"/>
          <w:tab w:val="left" w:pos="1843"/>
        </w:tabs>
        <w:spacing w:after="160" w:line="259" w:lineRule="auto"/>
        <w:ind w:left="0" w:firstLine="567"/>
        <w:jc w:val="both"/>
        <w:rPr>
          <w:rFonts w:ascii="Times New Roman" w:hAnsi="Times New Roman" w:cs="Times New Roman"/>
          <w:sz w:val="24"/>
          <w:szCs w:val="24"/>
        </w:rPr>
      </w:pPr>
      <w:r w:rsidRPr="00C3634B">
        <w:rPr>
          <w:rFonts w:ascii="Times New Roman" w:hAnsi="Times New Roman" w:cs="Times New Roman"/>
          <w:sz w:val="24"/>
          <w:szCs w:val="24"/>
        </w:rPr>
        <w:lastRenderedPageBreak/>
        <w:t>naujo nematerialiojo turto, kurio reikia elektroninėms paslaugoms kurti ir teikti, įsigijimas ir /ar nuoma ar esamo nematerialiojo turto, kurio reikia elektroninėms paslaugoms kurti ir teikti, tobulinimo aprašymas;</w:t>
      </w:r>
    </w:p>
    <w:p w14:paraId="185E21DB" w14:textId="77777777" w:rsidR="006B44BF" w:rsidRPr="00C3634B" w:rsidRDefault="006B44BF" w:rsidP="006B44BF">
      <w:pPr>
        <w:pStyle w:val="ListParagraph"/>
        <w:numPr>
          <w:ilvl w:val="3"/>
          <w:numId w:val="2"/>
        </w:numPr>
        <w:tabs>
          <w:tab w:val="left" w:pos="1560"/>
          <w:tab w:val="left" w:pos="1843"/>
        </w:tabs>
        <w:spacing w:after="160" w:line="259" w:lineRule="auto"/>
        <w:ind w:left="0" w:firstLine="567"/>
        <w:jc w:val="both"/>
        <w:rPr>
          <w:rFonts w:ascii="Times New Roman" w:hAnsi="Times New Roman" w:cs="Times New Roman"/>
          <w:sz w:val="24"/>
          <w:szCs w:val="24"/>
        </w:rPr>
      </w:pPr>
      <w:r w:rsidRPr="00C3634B">
        <w:rPr>
          <w:rFonts w:ascii="Times New Roman" w:hAnsi="Times New Roman" w:cs="Times New Roman"/>
          <w:sz w:val="24"/>
          <w:szCs w:val="24"/>
        </w:rPr>
        <w:t>elektroninių paslaugų kūrimo ir teikimo, panaudojant esamus platforminius sprendimus ir bendrojo naudojimo IT sprendimus įvertinimas ir aprašymas;</w:t>
      </w:r>
    </w:p>
    <w:p w14:paraId="6E459B82" w14:textId="77777777" w:rsidR="006B44BF" w:rsidRPr="00C3634B" w:rsidRDefault="006B44BF" w:rsidP="006B44BF">
      <w:pPr>
        <w:pStyle w:val="ListParagraph"/>
        <w:numPr>
          <w:ilvl w:val="3"/>
          <w:numId w:val="2"/>
        </w:numPr>
        <w:tabs>
          <w:tab w:val="left" w:pos="1560"/>
          <w:tab w:val="left" w:pos="1843"/>
        </w:tabs>
        <w:spacing w:after="160" w:line="259" w:lineRule="auto"/>
        <w:ind w:left="0" w:firstLine="567"/>
        <w:jc w:val="both"/>
        <w:rPr>
          <w:rFonts w:ascii="Times New Roman" w:hAnsi="Times New Roman" w:cs="Times New Roman"/>
          <w:sz w:val="24"/>
          <w:szCs w:val="24"/>
        </w:rPr>
      </w:pPr>
      <w:r w:rsidRPr="00C3634B">
        <w:rPr>
          <w:rFonts w:ascii="Times New Roman" w:hAnsi="Times New Roman" w:cs="Times New Roman"/>
          <w:sz w:val="24"/>
          <w:szCs w:val="24"/>
        </w:rPr>
        <w:t>kūrimo būdas, laikas ir kaina. Kūrimui reikalinga suma turi būti paskaičiuota pagal kūrimo etapus (analizė, projektavimas, programavimas, testavimas, diegimas, apmokymas) bei posistemes (modulius), įvertinant sukūrimui reikalingą laiką ir pateikiant kūrimo valandinius / dieninius įkainius;</w:t>
      </w:r>
    </w:p>
    <w:p w14:paraId="7F6BB8F8" w14:textId="77777777" w:rsidR="006B44BF" w:rsidRPr="00C3634B" w:rsidRDefault="006B44BF" w:rsidP="006B44BF">
      <w:pPr>
        <w:pStyle w:val="ListParagraph"/>
        <w:numPr>
          <w:ilvl w:val="3"/>
          <w:numId w:val="2"/>
        </w:numPr>
        <w:tabs>
          <w:tab w:val="left" w:pos="1560"/>
          <w:tab w:val="left" w:pos="1843"/>
        </w:tabs>
        <w:spacing w:after="160" w:line="259" w:lineRule="auto"/>
        <w:ind w:left="0" w:firstLine="567"/>
        <w:jc w:val="both"/>
        <w:rPr>
          <w:rFonts w:ascii="Times New Roman" w:hAnsi="Times New Roman" w:cs="Times New Roman"/>
          <w:sz w:val="24"/>
          <w:szCs w:val="24"/>
        </w:rPr>
      </w:pPr>
      <w:r w:rsidRPr="00C3634B">
        <w:rPr>
          <w:rFonts w:ascii="Times New Roman" w:hAnsi="Times New Roman" w:cs="Times New Roman"/>
          <w:sz w:val="24"/>
          <w:szCs w:val="24"/>
        </w:rPr>
        <w:t>informacija apie vykdant Projektą numatomų sukurti elektroninių paslaugų teikimo sąnaudas galutiniams vartotojams (įvertinant techninius, ekonominius ir finansinius paslaugų eksploatavimo aspektus) laikotarpyje ne trumpesniame, kaip 5 metus po projekto finansavimo pabaigos.</w:t>
      </w:r>
    </w:p>
    <w:p w14:paraId="62A3EDEA" w14:textId="22629776" w:rsidR="006B44BF" w:rsidRPr="00C3634B" w:rsidRDefault="006B44BF" w:rsidP="006B44BF">
      <w:pPr>
        <w:pStyle w:val="ListParagraph"/>
        <w:numPr>
          <w:ilvl w:val="2"/>
          <w:numId w:val="2"/>
        </w:numPr>
        <w:spacing w:after="160" w:line="259" w:lineRule="auto"/>
        <w:ind w:left="0" w:firstLine="567"/>
        <w:jc w:val="both"/>
        <w:rPr>
          <w:rFonts w:ascii="Times New Roman" w:hAnsi="Times New Roman" w:cs="Times New Roman"/>
          <w:color w:val="000000" w:themeColor="text1"/>
          <w:sz w:val="24"/>
          <w:szCs w:val="24"/>
        </w:rPr>
      </w:pPr>
      <w:r w:rsidRPr="00C3634B">
        <w:rPr>
          <w:rFonts w:ascii="Times New Roman" w:hAnsi="Times New Roman" w:cs="Times New Roman"/>
          <w:color w:val="000000" w:themeColor="text1"/>
          <w:sz w:val="24"/>
          <w:szCs w:val="24"/>
        </w:rPr>
        <w:t xml:space="preserve">Šioje </w:t>
      </w:r>
      <w:r w:rsidR="004D72DC" w:rsidRPr="00C3634B">
        <w:rPr>
          <w:rFonts w:ascii="Times New Roman" w:hAnsi="Times New Roman" w:cs="Times New Roman"/>
          <w:color w:val="000000"/>
          <w:sz w:val="24"/>
          <w:szCs w:val="24"/>
        </w:rPr>
        <w:t xml:space="preserve">Galimybių studijos </w:t>
      </w:r>
      <w:r w:rsidRPr="00C3634B">
        <w:rPr>
          <w:rFonts w:ascii="Times New Roman" w:hAnsi="Times New Roman" w:cs="Times New Roman"/>
          <w:color w:val="000000" w:themeColor="text1"/>
          <w:sz w:val="24"/>
          <w:szCs w:val="24"/>
        </w:rPr>
        <w:t>dalyje, remiantis atliktos</w:t>
      </w:r>
      <w:r w:rsidR="006C47E3" w:rsidRPr="00C3634B">
        <w:rPr>
          <w:rFonts w:ascii="Times New Roman" w:hAnsi="Times New Roman" w:cs="Times New Roman"/>
          <w:color w:val="000000" w:themeColor="text1"/>
          <w:sz w:val="24"/>
          <w:szCs w:val="24"/>
        </w:rPr>
        <w:t xml:space="preserve"> </w:t>
      </w:r>
      <w:r w:rsidRPr="00C3634B">
        <w:rPr>
          <w:rFonts w:ascii="Times New Roman" w:hAnsi="Times New Roman" w:cs="Times New Roman"/>
          <w:color w:val="000000" w:themeColor="text1"/>
          <w:sz w:val="24"/>
          <w:szCs w:val="24"/>
        </w:rPr>
        <w:t xml:space="preserve">finansinės ir socialinės ekonominės analizės rezultatais turi būti parenkama optimali Projekto įgyvendinimo alternatyva. Priimamas sprendimas pakomentuojamas ir pagrindžiamas, o parinktos alternatyvos aprašyme detalizuojami siūlomi techniniai, technologiniai ir funkciniai programinės įrangos sprendimai, teisinė aplinka  ir pateikiami numatomų teisės aktų pakeitimų projektai. </w:t>
      </w:r>
    </w:p>
    <w:p w14:paraId="45EB1288" w14:textId="77777777" w:rsidR="006B44BF" w:rsidRPr="00C3634B" w:rsidRDefault="006B44BF" w:rsidP="006B44BF">
      <w:pPr>
        <w:pStyle w:val="ListParagraph"/>
        <w:numPr>
          <w:ilvl w:val="1"/>
          <w:numId w:val="2"/>
        </w:numPr>
        <w:spacing w:after="160" w:line="259" w:lineRule="auto"/>
        <w:ind w:left="0" w:firstLine="567"/>
        <w:jc w:val="both"/>
        <w:rPr>
          <w:rFonts w:ascii="Times New Roman" w:hAnsi="Times New Roman" w:cs="Times New Roman"/>
          <w:sz w:val="24"/>
          <w:szCs w:val="24"/>
        </w:rPr>
      </w:pPr>
      <w:r w:rsidRPr="00C3634B">
        <w:rPr>
          <w:rFonts w:ascii="Times New Roman" w:hAnsi="Times New Roman" w:cs="Times New Roman"/>
          <w:sz w:val="24"/>
          <w:szCs w:val="24"/>
        </w:rPr>
        <w:t>Finansinė analizė. Šioje dalyje nurodoma Projekto alternatyvų ataskaitinis laikotarpis, finansinė diskonto norma, projekto lėšų srautai, apskaičiuojami finansiniai rodikliai, pateikiamos finansinės analizės išvados ir pagrindiniai finansinės analizės rezultatai. Projekto įgyvendinimo alternatyvos palyginamos. Finansinė analizė atliekama vadovaujantis aktualiais metodiniais dokumentais projektams ir taikant juose rekomenduojamą finansinę diskonto normą. Finansinės analizės rezultatai:</w:t>
      </w:r>
    </w:p>
    <w:p w14:paraId="6632D427" w14:textId="77777777" w:rsidR="006B44BF" w:rsidRPr="00C3634B" w:rsidRDefault="006B44BF" w:rsidP="006B44BF">
      <w:pPr>
        <w:pStyle w:val="ListParagraph"/>
        <w:numPr>
          <w:ilvl w:val="2"/>
          <w:numId w:val="2"/>
        </w:numPr>
        <w:spacing w:after="160" w:line="259" w:lineRule="auto"/>
        <w:ind w:left="0" w:firstLine="567"/>
        <w:jc w:val="both"/>
        <w:rPr>
          <w:rFonts w:ascii="Times New Roman" w:hAnsi="Times New Roman" w:cs="Times New Roman"/>
          <w:sz w:val="24"/>
          <w:szCs w:val="24"/>
        </w:rPr>
      </w:pPr>
      <w:r w:rsidRPr="00C3634B">
        <w:rPr>
          <w:rFonts w:ascii="Times New Roman" w:hAnsi="Times New Roman" w:cs="Times New Roman"/>
          <w:sz w:val="24"/>
          <w:szCs w:val="24"/>
        </w:rPr>
        <w:t>Projekto ataskaitinio laikotarpio apibrėžimas;</w:t>
      </w:r>
    </w:p>
    <w:p w14:paraId="4701D9D3" w14:textId="77777777" w:rsidR="006B44BF" w:rsidRPr="00C3634B" w:rsidRDefault="006B44BF" w:rsidP="006B44BF">
      <w:pPr>
        <w:pStyle w:val="ListParagraph"/>
        <w:numPr>
          <w:ilvl w:val="2"/>
          <w:numId w:val="2"/>
        </w:numPr>
        <w:spacing w:after="160" w:line="259" w:lineRule="auto"/>
        <w:ind w:left="0" w:firstLine="567"/>
        <w:jc w:val="both"/>
        <w:rPr>
          <w:rFonts w:ascii="Times New Roman" w:hAnsi="Times New Roman" w:cs="Times New Roman"/>
          <w:sz w:val="24"/>
          <w:szCs w:val="24"/>
        </w:rPr>
      </w:pPr>
      <w:r w:rsidRPr="00C3634B">
        <w:rPr>
          <w:rFonts w:ascii="Times New Roman" w:hAnsi="Times New Roman" w:cs="Times New Roman"/>
          <w:sz w:val="24"/>
          <w:szCs w:val="24"/>
        </w:rPr>
        <w:t>finansinės diskonto normos parinkimas;</w:t>
      </w:r>
    </w:p>
    <w:p w14:paraId="2D0E3E95" w14:textId="77777777" w:rsidR="006B44BF" w:rsidRPr="00C3634B" w:rsidRDefault="006B44BF" w:rsidP="006B44BF">
      <w:pPr>
        <w:pStyle w:val="ListParagraph"/>
        <w:numPr>
          <w:ilvl w:val="2"/>
          <w:numId w:val="2"/>
        </w:numPr>
        <w:spacing w:after="160" w:line="259" w:lineRule="auto"/>
        <w:ind w:left="0" w:firstLine="567"/>
        <w:jc w:val="both"/>
        <w:rPr>
          <w:rFonts w:ascii="Times New Roman" w:hAnsi="Times New Roman" w:cs="Times New Roman"/>
          <w:sz w:val="24"/>
          <w:szCs w:val="24"/>
        </w:rPr>
      </w:pPr>
      <w:r w:rsidRPr="00C3634B">
        <w:rPr>
          <w:rFonts w:ascii="Times New Roman" w:hAnsi="Times New Roman" w:cs="Times New Roman"/>
          <w:sz w:val="24"/>
          <w:szCs w:val="24"/>
        </w:rPr>
        <w:t>Projekto alternatyvų lėšų srautų įvertinimas (investicijos, investicijų likutinė vertė, veiklos pajamos, veiklos išlaidos, mokesčiai ir finansavimas);</w:t>
      </w:r>
    </w:p>
    <w:p w14:paraId="1683A62F" w14:textId="77777777" w:rsidR="006B44BF" w:rsidRPr="00C3634B" w:rsidRDefault="006B44BF" w:rsidP="006B44BF">
      <w:pPr>
        <w:pStyle w:val="ListParagraph"/>
        <w:numPr>
          <w:ilvl w:val="2"/>
          <w:numId w:val="2"/>
        </w:numPr>
        <w:spacing w:after="160" w:line="259" w:lineRule="auto"/>
        <w:ind w:left="0" w:firstLine="567"/>
        <w:jc w:val="both"/>
        <w:rPr>
          <w:rFonts w:ascii="Times New Roman" w:hAnsi="Times New Roman" w:cs="Times New Roman"/>
          <w:sz w:val="24"/>
          <w:szCs w:val="24"/>
        </w:rPr>
      </w:pPr>
      <w:r w:rsidRPr="00C3634B">
        <w:rPr>
          <w:rFonts w:ascii="Times New Roman" w:hAnsi="Times New Roman" w:cs="Times New Roman"/>
          <w:sz w:val="24"/>
          <w:szCs w:val="24"/>
        </w:rPr>
        <w:t>Projekto alternatyvų finansinių rodiklių (FGDV investicijoms ir kapitalui, FVGN investicijoms ir kapitalui, FNIS) apskaičiavimas ir išvados dėl projekto gyvybingumo pateikimas.</w:t>
      </w:r>
    </w:p>
    <w:p w14:paraId="538B1A90" w14:textId="77777777" w:rsidR="006B44BF" w:rsidRPr="00C3634B" w:rsidRDefault="006B44BF" w:rsidP="006B44BF">
      <w:pPr>
        <w:pStyle w:val="ListParagraph"/>
        <w:numPr>
          <w:ilvl w:val="1"/>
          <w:numId w:val="2"/>
        </w:numPr>
        <w:spacing w:before="60" w:after="60"/>
        <w:ind w:left="0" w:firstLine="567"/>
        <w:jc w:val="both"/>
        <w:rPr>
          <w:rFonts w:ascii="Times New Roman" w:hAnsi="Times New Roman" w:cs="Times New Roman"/>
          <w:sz w:val="24"/>
          <w:szCs w:val="24"/>
        </w:rPr>
      </w:pPr>
      <w:r w:rsidRPr="00C3634B">
        <w:rPr>
          <w:rFonts w:ascii="Times New Roman" w:hAnsi="Times New Roman" w:cs="Times New Roman"/>
          <w:sz w:val="24"/>
          <w:szCs w:val="24"/>
        </w:rPr>
        <w:t>Sukurtos sistemos priežiūros kaštų ir reikalavimų analizė. Pateikiama sukurtos sistemos priežiūros kaštų ir reikalavimų prognozė: sistemos stebėjimo, priežiūros ir vystymo reikalavimai, prognozuojami administravimo kaštai, prognozuojamos išlaidos kompiuterinės ir programinės įrangos atnaujinimui;</w:t>
      </w:r>
    </w:p>
    <w:p w14:paraId="1A86D6B7" w14:textId="77777777" w:rsidR="006B44BF" w:rsidRPr="00C3634B" w:rsidRDefault="006B44BF" w:rsidP="006B44BF">
      <w:pPr>
        <w:pStyle w:val="ListParagraph"/>
        <w:numPr>
          <w:ilvl w:val="1"/>
          <w:numId w:val="2"/>
        </w:numPr>
        <w:spacing w:after="160" w:line="259" w:lineRule="auto"/>
        <w:ind w:left="0" w:firstLine="567"/>
        <w:jc w:val="both"/>
        <w:rPr>
          <w:rFonts w:ascii="Times New Roman" w:hAnsi="Times New Roman" w:cs="Times New Roman"/>
          <w:sz w:val="24"/>
          <w:szCs w:val="24"/>
        </w:rPr>
      </w:pPr>
      <w:r w:rsidRPr="00C3634B">
        <w:rPr>
          <w:rFonts w:ascii="Times New Roman" w:hAnsi="Times New Roman" w:cs="Times New Roman"/>
          <w:sz w:val="24"/>
          <w:szCs w:val="24"/>
        </w:rPr>
        <w:t>Ekonominė analizė. Šioje dalyje pateikiamas Projekto alternatyvų ekonominio (socialinio) poveikio vertinimas, nustatomi ekonominiai pinigų srautai, nustatoma ekonominė nauda (žala), nurodoma socialinė diskonto norma, apskaičiuojami ekonominiai rodikliai. Atliekamas Projekto įgyvendinimo alternatyvų palyginimas pagal socialinius ekonominius rodiklius.  Ekonominė analizė atliekama vadovaujantis aktualiais metodiniais dokumentais projektams ir taikant juose rekomenduojamą socialinę diskonto normą. Ekonominės analizės rezultatai:</w:t>
      </w:r>
    </w:p>
    <w:p w14:paraId="41E7DA23" w14:textId="77777777" w:rsidR="006B44BF" w:rsidRPr="00C3634B" w:rsidRDefault="006B44BF" w:rsidP="006B44BF">
      <w:pPr>
        <w:pStyle w:val="ListParagraph"/>
        <w:numPr>
          <w:ilvl w:val="2"/>
          <w:numId w:val="2"/>
        </w:numPr>
        <w:spacing w:after="160" w:line="259" w:lineRule="auto"/>
        <w:ind w:left="0" w:firstLine="567"/>
        <w:jc w:val="both"/>
        <w:rPr>
          <w:rFonts w:ascii="Times New Roman" w:hAnsi="Times New Roman" w:cs="Times New Roman"/>
          <w:sz w:val="24"/>
          <w:szCs w:val="24"/>
        </w:rPr>
      </w:pPr>
      <w:hyperlink w:anchor="Skyrius_5_1" w:tooltip="5.1. skyrius. Paverskite rinkos kainas į ekonomines (į šią vietą grįžti galėsite, paspaudę Alt ir rodyklę &quot;atgal&quot;)" w:history="1">
        <w:r w:rsidRPr="00C3634B">
          <w:rPr>
            <w:rFonts w:ascii="Times New Roman" w:hAnsi="Times New Roman" w:cs="Times New Roman"/>
            <w:sz w:val="24"/>
            <w:szCs w:val="24"/>
          </w:rPr>
          <w:t>rinkos kainų perskaičiavimas į ekonomines</w:t>
        </w:r>
      </w:hyperlink>
      <w:r w:rsidRPr="00C3634B">
        <w:rPr>
          <w:rFonts w:ascii="Times New Roman" w:hAnsi="Times New Roman" w:cs="Times New Roman"/>
          <w:sz w:val="24"/>
          <w:szCs w:val="24"/>
        </w:rPr>
        <w:t>;</w:t>
      </w:r>
    </w:p>
    <w:p w14:paraId="76A83845" w14:textId="77777777" w:rsidR="006B44BF" w:rsidRPr="00C3634B" w:rsidRDefault="006B44BF" w:rsidP="006B44BF">
      <w:pPr>
        <w:pStyle w:val="ListParagraph"/>
        <w:numPr>
          <w:ilvl w:val="2"/>
          <w:numId w:val="2"/>
        </w:numPr>
        <w:spacing w:after="160" w:line="259" w:lineRule="auto"/>
        <w:ind w:left="0" w:firstLine="567"/>
        <w:jc w:val="both"/>
        <w:rPr>
          <w:rFonts w:ascii="Times New Roman" w:hAnsi="Times New Roman" w:cs="Times New Roman"/>
          <w:sz w:val="24"/>
          <w:szCs w:val="24"/>
        </w:rPr>
      </w:pPr>
      <w:hyperlink w:anchor="Skyrius_5_2" w:tooltip="5.2. skyrius. Nustatykite išorinį poveikį (į šią vietą grįžti galėsite, paspaudę Alt ir rodyklę &quot;atgal&quot;)" w:history="1">
        <w:r w:rsidRPr="00C3634B">
          <w:rPr>
            <w:rFonts w:ascii="Times New Roman" w:hAnsi="Times New Roman" w:cs="Times New Roman"/>
            <w:sz w:val="24"/>
            <w:szCs w:val="24"/>
          </w:rPr>
          <w:t>išorinio poveik</w:t>
        </w:r>
      </w:hyperlink>
      <w:r w:rsidRPr="00C3634B">
        <w:rPr>
          <w:rFonts w:ascii="Times New Roman" w:hAnsi="Times New Roman" w:cs="Times New Roman"/>
          <w:sz w:val="24"/>
          <w:szCs w:val="24"/>
        </w:rPr>
        <w:t>io vertinimas (poveikio komponentai, poveikio komponentų finansinė išraiška, poveikio mastas ir pobūdis);</w:t>
      </w:r>
    </w:p>
    <w:p w14:paraId="2E839AD1" w14:textId="77777777" w:rsidR="006B44BF" w:rsidRPr="00C3634B" w:rsidRDefault="006B44BF" w:rsidP="006B44BF">
      <w:pPr>
        <w:pStyle w:val="ListParagraph"/>
        <w:numPr>
          <w:ilvl w:val="2"/>
          <w:numId w:val="2"/>
        </w:numPr>
        <w:spacing w:after="160" w:line="259" w:lineRule="auto"/>
        <w:ind w:left="0" w:firstLine="567"/>
        <w:jc w:val="both"/>
        <w:rPr>
          <w:rFonts w:ascii="Times New Roman" w:hAnsi="Times New Roman" w:cs="Times New Roman"/>
          <w:sz w:val="24"/>
          <w:szCs w:val="24"/>
        </w:rPr>
      </w:pPr>
      <w:hyperlink w:anchor="Skyrius_5_3" w:tooltip="5.3. skyrius. Nurodykite socialinę diskonto normą (į šią vietą grįžti galėsite, paspaudę Alt ir rodyklę &quot;atgal&quot;)" w:history="1">
        <w:r w:rsidRPr="00C3634B">
          <w:rPr>
            <w:rFonts w:ascii="Times New Roman" w:hAnsi="Times New Roman" w:cs="Times New Roman"/>
            <w:sz w:val="24"/>
            <w:szCs w:val="24"/>
          </w:rPr>
          <w:t>socialinės diskonto norm</w:t>
        </w:r>
      </w:hyperlink>
      <w:r w:rsidRPr="00C3634B">
        <w:rPr>
          <w:rFonts w:ascii="Times New Roman" w:hAnsi="Times New Roman" w:cs="Times New Roman"/>
          <w:sz w:val="24"/>
          <w:szCs w:val="24"/>
        </w:rPr>
        <w:t>os parinkimas;</w:t>
      </w:r>
    </w:p>
    <w:p w14:paraId="09D6FF33" w14:textId="77777777" w:rsidR="006B44BF" w:rsidRPr="00C3634B" w:rsidRDefault="006B44BF" w:rsidP="006B44BF">
      <w:pPr>
        <w:pStyle w:val="ListParagraph"/>
        <w:numPr>
          <w:ilvl w:val="2"/>
          <w:numId w:val="2"/>
        </w:numPr>
        <w:spacing w:after="160" w:line="259" w:lineRule="auto"/>
        <w:ind w:left="0" w:firstLine="567"/>
        <w:jc w:val="both"/>
        <w:rPr>
          <w:rFonts w:ascii="Times New Roman" w:hAnsi="Times New Roman" w:cs="Times New Roman"/>
          <w:sz w:val="24"/>
          <w:szCs w:val="24"/>
        </w:rPr>
      </w:pPr>
      <w:hyperlink w:anchor="Skyrius_5_4" w:tooltip="5.4. skyrius. Apskaičiuokite ekonominius rodiklius (į šią vietą grįžti galėsite, paspaudę Alt ir rodyklę &quot;atgal&quot;)" w:history="1">
        <w:r w:rsidRPr="00C3634B">
          <w:rPr>
            <w:rFonts w:ascii="Times New Roman" w:hAnsi="Times New Roman" w:cs="Times New Roman"/>
            <w:sz w:val="24"/>
            <w:szCs w:val="24"/>
          </w:rPr>
          <w:t xml:space="preserve"> projekto alternatyvų ekonominių rodikli</w:t>
        </w:r>
      </w:hyperlink>
      <w:r w:rsidRPr="00C3634B">
        <w:rPr>
          <w:rFonts w:ascii="Times New Roman" w:hAnsi="Times New Roman" w:cs="Times New Roman"/>
          <w:sz w:val="24"/>
          <w:szCs w:val="24"/>
        </w:rPr>
        <w:t>ų (EGDV, EVGN, ENIS) apskaičiavimas;</w:t>
      </w:r>
    </w:p>
    <w:p w14:paraId="1808EEA5" w14:textId="77777777" w:rsidR="006B44BF" w:rsidRPr="00C3634B" w:rsidRDefault="006B44BF" w:rsidP="006B44BF">
      <w:pPr>
        <w:pStyle w:val="ListParagraph"/>
        <w:numPr>
          <w:ilvl w:val="2"/>
          <w:numId w:val="2"/>
        </w:numPr>
        <w:spacing w:after="160" w:line="259" w:lineRule="auto"/>
        <w:ind w:left="0" w:firstLine="567"/>
        <w:jc w:val="both"/>
        <w:rPr>
          <w:rFonts w:ascii="Times New Roman" w:hAnsi="Times New Roman" w:cs="Times New Roman"/>
          <w:sz w:val="24"/>
          <w:szCs w:val="24"/>
        </w:rPr>
      </w:pPr>
      <w:r w:rsidRPr="00C3634B">
        <w:rPr>
          <w:rFonts w:ascii="Times New Roman" w:hAnsi="Times New Roman" w:cs="Times New Roman"/>
          <w:sz w:val="24"/>
          <w:szCs w:val="24"/>
        </w:rPr>
        <w:t xml:space="preserve">optimalios alternatyvos atranka pagal finansinės ir socialinės ekonominės analizių rezultatus. </w:t>
      </w:r>
    </w:p>
    <w:p w14:paraId="29B7DC60" w14:textId="77777777" w:rsidR="006B44BF" w:rsidRPr="00C3634B" w:rsidRDefault="006B44BF" w:rsidP="006B44BF">
      <w:pPr>
        <w:pStyle w:val="ListParagraph"/>
        <w:numPr>
          <w:ilvl w:val="2"/>
          <w:numId w:val="2"/>
        </w:numPr>
        <w:spacing w:after="160" w:line="259" w:lineRule="auto"/>
        <w:ind w:left="0" w:firstLine="567"/>
        <w:jc w:val="both"/>
        <w:rPr>
          <w:rFonts w:ascii="Times New Roman" w:hAnsi="Times New Roman" w:cs="Times New Roman"/>
          <w:sz w:val="24"/>
          <w:szCs w:val="24"/>
        </w:rPr>
      </w:pPr>
      <w:r w:rsidRPr="00C3634B">
        <w:rPr>
          <w:rFonts w:ascii="Times New Roman" w:hAnsi="Times New Roman" w:cs="Times New Roman"/>
          <w:sz w:val="24"/>
          <w:szCs w:val="24"/>
        </w:rPr>
        <w:lastRenderedPageBreak/>
        <w:t xml:space="preserve">Projekto įgyvendinimo planas. Apibrėžiamos Projekto valdymo ir vykdymo procedūros, pateikiamas pasirinktos Projekto įgyvendinimo alternatyvos veiklų aprašymas, nustatoma projekto trukmė ir etapai, nurodoma projekto vykdymo vieta, pristatoma Projekto organizacinė struktūra, pateikiamos Projekto prielaidos ir tęstinumas bei kitos išvados </w:t>
      </w:r>
      <w:r w:rsidRPr="00C3634B">
        <w:rPr>
          <w:rFonts w:ascii="Times New Roman" w:hAnsi="Times New Roman" w:cs="Times New Roman"/>
          <w:color w:val="000000"/>
          <w:sz w:val="24"/>
          <w:szCs w:val="24"/>
        </w:rPr>
        <w:t>(kaip bus išspręsta problema, projekto įgyvendinimo organizacinės detalės ir kt.)</w:t>
      </w:r>
      <w:r w:rsidRPr="00C3634B">
        <w:rPr>
          <w:rFonts w:ascii="Times New Roman" w:hAnsi="Times New Roman" w:cs="Times New Roman"/>
          <w:sz w:val="24"/>
          <w:szCs w:val="24"/>
        </w:rPr>
        <w:t xml:space="preserve">;  </w:t>
      </w:r>
    </w:p>
    <w:p w14:paraId="0D8E1DB4" w14:textId="77777777" w:rsidR="006B44BF" w:rsidRPr="00C3634B" w:rsidRDefault="006B44BF" w:rsidP="006B44BF">
      <w:pPr>
        <w:pStyle w:val="ListParagraph"/>
        <w:numPr>
          <w:ilvl w:val="1"/>
          <w:numId w:val="2"/>
        </w:numPr>
        <w:spacing w:after="160" w:line="259" w:lineRule="auto"/>
        <w:ind w:left="0" w:firstLine="567"/>
        <w:jc w:val="both"/>
        <w:rPr>
          <w:rFonts w:ascii="Times New Roman" w:hAnsi="Times New Roman" w:cs="Times New Roman"/>
          <w:sz w:val="24"/>
          <w:szCs w:val="24"/>
        </w:rPr>
      </w:pPr>
      <w:r w:rsidRPr="00C3634B">
        <w:rPr>
          <w:rFonts w:ascii="Times New Roman" w:hAnsi="Times New Roman" w:cs="Times New Roman"/>
          <w:sz w:val="24"/>
          <w:szCs w:val="24"/>
        </w:rPr>
        <w:t xml:space="preserve">Rizikos analizė. Šioje dalyje atliekamas aprašomasis Projekto rizikų veiksnių ir rizikų valdymo būdų vertinimas pagal „Investicijų projektų, kuriems siekiama gauti finansavimą iš Europos Sąjungos struktūrinės paramos ir / ar valstybės biudžeto lėšų, rengimo metodikos“ 7 priedą. Yra įvertinamos ir išvardijamos ir Projekto rizikos bei rizikų priimtinumas, atliekama rizikos veiksmų analizė, numatomi rizikų valdymo veiksmai; </w:t>
      </w:r>
    </w:p>
    <w:p w14:paraId="2016392A" w14:textId="20E6568E" w:rsidR="006B44BF" w:rsidRPr="00C3634B" w:rsidRDefault="006B44BF" w:rsidP="006B44BF">
      <w:pPr>
        <w:pStyle w:val="ListParagraph"/>
        <w:numPr>
          <w:ilvl w:val="1"/>
          <w:numId w:val="2"/>
        </w:numPr>
        <w:spacing w:after="160" w:line="259" w:lineRule="auto"/>
        <w:ind w:left="0" w:firstLine="567"/>
        <w:jc w:val="both"/>
        <w:rPr>
          <w:rFonts w:ascii="Times New Roman" w:hAnsi="Times New Roman" w:cs="Times New Roman"/>
          <w:sz w:val="24"/>
          <w:szCs w:val="24"/>
        </w:rPr>
      </w:pPr>
      <w:r w:rsidRPr="00C3634B">
        <w:rPr>
          <w:rFonts w:ascii="Times New Roman" w:hAnsi="Times New Roman" w:cs="Times New Roman"/>
          <w:sz w:val="24"/>
          <w:szCs w:val="24"/>
        </w:rPr>
        <w:t xml:space="preserve">Išvados ir rekomendacijos. Parengiamos bendros </w:t>
      </w:r>
      <w:r w:rsidR="00C31798" w:rsidRPr="00C3634B">
        <w:rPr>
          <w:rFonts w:ascii="Times New Roman" w:hAnsi="Times New Roman" w:cs="Times New Roman"/>
          <w:sz w:val="24"/>
          <w:szCs w:val="24"/>
        </w:rPr>
        <w:t>Galimybių studijos</w:t>
      </w:r>
      <w:r w:rsidRPr="00C3634B">
        <w:rPr>
          <w:rFonts w:ascii="Times New Roman" w:hAnsi="Times New Roman" w:cs="Times New Roman"/>
          <w:sz w:val="24"/>
          <w:szCs w:val="24"/>
        </w:rPr>
        <w:t xml:space="preserve"> išvados ir teikiamos rekomendacijos: glaustai išdėstomi Projekto įgyvendinimo alternatyvos pasirinkimo argumentai; išdėstoma finansinė, ekonominė, socialinė Projekto nauda; apibendrinamas Projekto rizikingumas, sukurtos ir įdiegtos valstybės informacinės sistemos priežiūros užtikrinimas;. pagrindžiamas Projekto atitikimas institucijos strateginiams tikslams, patvirtinamas galutinis sprendimas dėl Projekto vykdymo.</w:t>
      </w:r>
    </w:p>
    <w:p w14:paraId="0F9BD1A2" w14:textId="77777777" w:rsidR="006B44BF" w:rsidRPr="00C3634B" w:rsidRDefault="006B44BF" w:rsidP="006B44BF">
      <w:pPr>
        <w:pStyle w:val="ListParagraph"/>
        <w:numPr>
          <w:ilvl w:val="1"/>
          <w:numId w:val="2"/>
        </w:numPr>
        <w:spacing w:after="160" w:line="259" w:lineRule="auto"/>
        <w:ind w:left="0" w:firstLine="567"/>
        <w:jc w:val="both"/>
        <w:rPr>
          <w:rFonts w:ascii="Times New Roman" w:hAnsi="Times New Roman" w:cs="Times New Roman"/>
          <w:sz w:val="24"/>
          <w:szCs w:val="24"/>
        </w:rPr>
      </w:pPr>
      <w:r w:rsidRPr="00C3634B">
        <w:rPr>
          <w:rFonts w:ascii="Times New Roman" w:hAnsi="Times New Roman" w:cs="Times New Roman"/>
          <w:sz w:val="24"/>
          <w:szCs w:val="24"/>
        </w:rPr>
        <w:t xml:space="preserve">Priedai. Prieduose pateikiama Projekto duomenų suvestinė, detalus Projekto biudžetas, finansinės ir ekonominės analizės skaičiavimai, pagrindžiantys / paaiškinantys analizių rezultatus, didelės apimties lentelės, kita reikšminga su Projektu susijusi informacija. </w:t>
      </w:r>
    </w:p>
    <w:p w14:paraId="67C5F15E" w14:textId="77777777" w:rsidR="006B44BF" w:rsidRPr="00C3634B" w:rsidRDefault="006B44BF" w:rsidP="006B44BF">
      <w:pPr>
        <w:pStyle w:val="ListParagraph"/>
        <w:numPr>
          <w:ilvl w:val="1"/>
          <w:numId w:val="2"/>
        </w:numPr>
        <w:spacing w:after="160" w:line="259" w:lineRule="auto"/>
        <w:ind w:left="0" w:firstLine="567"/>
        <w:jc w:val="both"/>
        <w:rPr>
          <w:rFonts w:ascii="Times New Roman" w:hAnsi="Times New Roman" w:cs="Times New Roman"/>
          <w:sz w:val="24"/>
          <w:szCs w:val="24"/>
        </w:rPr>
      </w:pPr>
      <w:r w:rsidRPr="00C3634B">
        <w:rPr>
          <w:rFonts w:ascii="Times New Roman" w:hAnsi="Times New Roman" w:cs="Times New Roman"/>
          <w:sz w:val="24"/>
          <w:szCs w:val="24"/>
        </w:rPr>
        <w:t xml:space="preserve">Sąnaudų ir naudos analizės rezultatų lentelės turi būti pateikiamos MS Excel formatu (formos paskelbtos ES struktūrinių fondų svetainėje </w:t>
      </w:r>
      <w:hyperlink r:id="rId12" w:history="1">
        <w:r w:rsidRPr="00C3634B">
          <w:rPr>
            <w:rStyle w:val="Hyperlink"/>
            <w:rFonts w:ascii="Times New Roman" w:hAnsi="Times New Roman"/>
            <w:color w:val="auto"/>
            <w:sz w:val="24"/>
            <w:szCs w:val="24"/>
          </w:rPr>
          <w:t>www.esinvesticijos.lt</w:t>
        </w:r>
      </w:hyperlink>
      <w:r w:rsidRPr="00C3634B">
        <w:rPr>
          <w:rFonts w:ascii="Times New Roman" w:hAnsi="Times New Roman" w:cs="Times New Roman"/>
          <w:sz w:val="24"/>
          <w:szCs w:val="24"/>
        </w:rPr>
        <w:t>). Parengtoje SNA ir/arba SEA skaičiuoklėje (MS Excel formatu) turi būti pateikiami skaičiavimai su formulėmis arba nuorodomis į prielaidų su detaliais skaičiavimais darbalapius toje pačioje skaičiuoklėje.</w:t>
      </w:r>
    </w:p>
    <w:p w14:paraId="2FC981DC" w14:textId="375644CE" w:rsidR="006B44BF" w:rsidRPr="00C3634B" w:rsidRDefault="00CA2A77" w:rsidP="006B44BF">
      <w:pPr>
        <w:pStyle w:val="ListParagraph"/>
        <w:numPr>
          <w:ilvl w:val="1"/>
          <w:numId w:val="2"/>
        </w:numPr>
        <w:spacing w:after="160" w:line="259" w:lineRule="auto"/>
        <w:ind w:left="0" w:firstLine="567"/>
        <w:jc w:val="both"/>
        <w:rPr>
          <w:rFonts w:ascii="Times New Roman" w:hAnsi="Times New Roman" w:cs="Times New Roman"/>
          <w:sz w:val="24"/>
          <w:szCs w:val="24"/>
        </w:rPr>
      </w:pPr>
      <w:r w:rsidRPr="00C3634B">
        <w:rPr>
          <w:rFonts w:ascii="Times New Roman" w:hAnsi="Times New Roman" w:cs="Times New Roman"/>
          <w:sz w:val="24"/>
          <w:szCs w:val="24"/>
        </w:rPr>
        <w:t xml:space="preserve">Galimybių studija </w:t>
      </w:r>
      <w:r w:rsidR="006B44BF" w:rsidRPr="00C3634B">
        <w:rPr>
          <w:rFonts w:ascii="Times New Roman" w:hAnsi="Times New Roman" w:cs="Times New Roman"/>
          <w:sz w:val="24"/>
          <w:szCs w:val="24"/>
        </w:rPr>
        <w:t xml:space="preserve">gali būti papildyta ir kita svarbia informacija, susijusia su Projektu. </w:t>
      </w:r>
    </w:p>
    <w:p w14:paraId="60879F2D" w14:textId="3729B267" w:rsidR="006B44BF" w:rsidRPr="00C3634B" w:rsidRDefault="00CA2A77" w:rsidP="006B44BF">
      <w:pPr>
        <w:pStyle w:val="ListParagraph"/>
        <w:numPr>
          <w:ilvl w:val="1"/>
          <w:numId w:val="2"/>
        </w:numPr>
        <w:spacing w:after="160" w:line="259" w:lineRule="auto"/>
        <w:ind w:left="0" w:firstLine="567"/>
        <w:jc w:val="both"/>
        <w:rPr>
          <w:rFonts w:ascii="Times New Roman" w:hAnsi="Times New Roman" w:cs="Times New Roman"/>
          <w:sz w:val="24"/>
          <w:szCs w:val="24"/>
        </w:rPr>
      </w:pPr>
      <w:r w:rsidRPr="00C3634B">
        <w:rPr>
          <w:rFonts w:ascii="Times New Roman" w:hAnsi="Times New Roman" w:cs="Times New Roman"/>
          <w:sz w:val="24"/>
          <w:szCs w:val="24"/>
        </w:rPr>
        <w:t xml:space="preserve">Galimybių studijoje </w:t>
      </w:r>
      <w:r w:rsidR="006B44BF" w:rsidRPr="00C3634B">
        <w:rPr>
          <w:rFonts w:ascii="Times New Roman" w:hAnsi="Times New Roman" w:cs="Times New Roman"/>
          <w:sz w:val="24"/>
          <w:szCs w:val="24"/>
        </w:rPr>
        <w:t xml:space="preserve">turi būti </w:t>
      </w:r>
      <w:r w:rsidRPr="00C3634B">
        <w:rPr>
          <w:rFonts w:ascii="Times New Roman" w:hAnsi="Times New Roman" w:cs="Times New Roman"/>
          <w:sz w:val="24"/>
          <w:szCs w:val="24"/>
        </w:rPr>
        <w:t xml:space="preserve">visa </w:t>
      </w:r>
      <w:r w:rsidR="006B44BF" w:rsidRPr="00C3634B">
        <w:rPr>
          <w:rFonts w:ascii="Times New Roman" w:hAnsi="Times New Roman" w:cs="Times New Roman"/>
          <w:sz w:val="24"/>
          <w:szCs w:val="24"/>
        </w:rPr>
        <w:t>Valstybės informacinių sistemų gyvavimo ciklo valdymo metodika, patvirtinta Informacinės visuomenės plėtros komiteto prie Susisiekimo ministerijos direktoriaus 2014 m. vasario 25 d. įsakymu Nr. T-29 „Dėl Valstybės informacinių sistemų gyvavimo ciklo valdymo metodikos patvirtinimo“ (toliau – Valstybės informacinių sistemų gyvavimo ciklo valdymo metodika), ir jos 3 priede nustatytais reikalavimais galimybių studijai, reikalaujama informacija.</w:t>
      </w:r>
    </w:p>
    <w:p w14:paraId="4DF25B69" w14:textId="1D05B7B0" w:rsidR="006B44BF" w:rsidRPr="00C3634B" w:rsidRDefault="006B44BF" w:rsidP="006B44BF">
      <w:pPr>
        <w:pStyle w:val="ListParagraph"/>
        <w:numPr>
          <w:ilvl w:val="0"/>
          <w:numId w:val="2"/>
        </w:numPr>
        <w:spacing w:after="160" w:line="259" w:lineRule="auto"/>
        <w:ind w:left="0" w:firstLine="567"/>
        <w:jc w:val="both"/>
        <w:rPr>
          <w:rFonts w:ascii="Times New Roman" w:hAnsi="Times New Roman" w:cs="Times New Roman"/>
          <w:sz w:val="24"/>
          <w:szCs w:val="24"/>
        </w:rPr>
      </w:pPr>
      <w:r w:rsidRPr="00C3634B">
        <w:rPr>
          <w:rFonts w:ascii="Times New Roman" w:hAnsi="Times New Roman" w:cs="Times New Roman"/>
          <w:sz w:val="24"/>
          <w:szCs w:val="24"/>
        </w:rPr>
        <w:t xml:space="preserve">Paslaugų teikėjas turi teisę tobulinti ir papildyti </w:t>
      </w:r>
      <w:r w:rsidR="00CA2A77" w:rsidRPr="00C3634B">
        <w:rPr>
          <w:rFonts w:ascii="Times New Roman" w:hAnsi="Times New Roman" w:cs="Times New Roman"/>
          <w:sz w:val="24"/>
          <w:szCs w:val="24"/>
        </w:rPr>
        <w:t>Galimybių studijos</w:t>
      </w:r>
      <w:r w:rsidRPr="00C3634B">
        <w:rPr>
          <w:rFonts w:ascii="Times New Roman" w:hAnsi="Times New Roman" w:cs="Times New Roman"/>
          <w:sz w:val="24"/>
          <w:szCs w:val="24"/>
        </w:rPr>
        <w:t xml:space="preserve"> sudedamąsias dalis, jeigu dėl tokio pakeitimo nesumažės galimybė pasiekti geresnį rezultatą ir gauti finansinę paramą projektui įgyvendinti. </w:t>
      </w:r>
    </w:p>
    <w:p w14:paraId="65A9B1B8" w14:textId="3FE5036B" w:rsidR="006B44BF" w:rsidRPr="00C3634B" w:rsidRDefault="006B44BF" w:rsidP="006B44BF">
      <w:pPr>
        <w:pStyle w:val="ListParagraph"/>
        <w:numPr>
          <w:ilvl w:val="0"/>
          <w:numId w:val="2"/>
        </w:numPr>
        <w:spacing w:after="160" w:line="259" w:lineRule="auto"/>
        <w:ind w:left="0" w:firstLine="567"/>
        <w:jc w:val="both"/>
        <w:rPr>
          <w:rFonts w:ascii="Times New Roman" w:hAnsi="Times New Roman" w:cs="Times New Roman"/>
          <w:sz w:val="24"/>
          <w:szCs w:val="24"/>
        </w:rPr>
      </w:pPr>
      <w:r w:rsidRPr="00C3634B">
        <w:rPr>
          <w:rFonts w:ascii="Times New Roman" w:hAnsi="Times New Roman" w:cs="Times New Roman"/>
          <w:sz w:val="24"/>
          <w:szCs w:val="24"/>
        </w:rPr>
        <w:t xml:space="preserve">Reikalavimai duomenims ir informacijai, naudojamai </w:t>
      </w:r>
      <w:r w:rsidR="00CA2A77" w:rsidRPr="00C3634B">
        <w:rPr>
          <w:rFonts w:ascii="Times New Roman" w:hAnsi="Times New Roman" w:cs="Times New Roman"/>
          <w:sz w:val="24"/>
          <w:szCs w:val="24"/>
        </w:rPr>
        <w:t>Galimybių studijoje</w:t>
      </w:r>
      <w:r w:rsidRPr="00C3634B">
        <w:rPr>
          <w:rFonts w:ascii="Times New Roman" w:hAnsi="Times New Roman" w:cs="Times New Roman"/>
          <w:sz w:val="24"/>
          <w:szCs w:val="24"/>
        </w:rPr>
        <w:t xml:space="preserve">: </w:t>
      </w:r>
    </w:p>
    <w:p w14:paraId="3A13D33C" w14:textId="7A657D18" w:rsidR="006B44BF" w:rsidRPr="00C3634B" w:rsidRDefault="00866CAA" w:rsidP="006B44BF">
      <w:pPr>
        <w:pStyle w:val="ListParagraph"/>
        <w:numPr>
          <w:ilvl w:val="1"/>
          <w:numId w:val="2"/>
        </w:numPr>
        <w:spacing w:after="160" w:line="259" w:lineRule="auto"/>
        <w:ind w:left="0" w:firstLine="567"/>
        <w:jc w:val="both"/>
        <w:rPr>
          <w:rFonts w:ascii="Times New Roman" w:hAnsi="Times New Roman" w:cs="Times New Roman"/>
          <w:sz w:val="24"/>
          <w:szCs w:val="24"/>
        </w:rPr>
      </w:pPr>
      <w:r w:rsidRPr="00C3634B">
        <w:rPr>
          <w:rFonts w:ascii="Times New Roman" w:hAnsi="Times New Roman" w:cs="Times New Roman"/>
          <w:sz w:val="24"/>
          <w:szCs w:val="24"/>
        </w:rPr>
        <w:t>Galimybių studijoje</w:t>
      </w:r>
      <w:r w:rsidR="006B44BF" w:rsidRPr="00C3634B">
        <w:rPr>
          <w:rFonts w:ascii="Times New Roman" w:hAnsi="Times New Roman" w:cs="Times New Roman"/>
          <w:sz w:val="24"/>
          <w:szCs w:val="24"/>
        </w:rPr>
        <w:t xml:space="preserve"> pateikiamos prielaidos turi būti pagrįstos patikimais duomenimis;</w:t>
      </w:r>
    </w:p>
    <w:p w14:paraId="259B7426" w14:textId="71E2D252" w:rsidR="006B44BF" w:rsidRPr="00C3634B" w:rsidRDefault="00866CAA" w:rsidP="006B44BF">
      <w:pPr>
        <w:pStyle w:val="ListParagraph"/>
        <w:numPr>
          <w:ilvl w:val="1"/>
          <w:numId w:val="2"/>
        </w:numPr>
        <w:spacing w:after="160" w:line="259" w:lineRule="auto"/>
        <w:ind w:left="0" w:firstLine="567"/>
        <w:jc w:val="both"/>
        <w:rPr>
          <w:rFonts w:ascii="Times New Roman" w:hAnsi="Times New Roman" w:cs="Times New Roman"/>
          <w:sz w:val="24"/>
          <w:szCs w:val="24"/>
        </w:rPr>
      </w:pPr>
      <w:r w:rsidRPr="00C3634B">
        <w:rPr>
          <w:rFonts w:ascii="Times New Roman" w:hAnsi="Times New Roman" w:cs="Times New Roman"/>
          <w:sz w:val="24"/>
          <w:szCs w:val="24"/>
        </w:rPr>
        <w:t xml:space="preserve">Galimybių studijoje </w:t>
      </w:r>
      <w:r w:rsidR="006B44BF" w:rsidRPr="00C3634B">
        <w:rPr>
          <w:rFonts w:ascii="Times New Roman" w:hAnsi="Times New Roman" w:cs="Times New Roman"/>
          <w:sz w:val="24"/>
          <w:szCs w:val="24"/>
        </w:rPr>
        <w:t xml:space="preserve">pateikiamos informacijos šaltiniai turi būti viešai prieinami. Gali būti naudojami strateginiai planai ir jiems rengti panaudoti dokumentai, viešųjų subjektų informacinėse sistemose ir (arba) duomenų bazėse kaupiami statistiniai duomenys, galimybių studijos, sektorių apžvalgos, teritorijų planavimo dokumentai (bendrųjų planų koncepcijos, sprendiniai ir pan.), oficialios Lietuvos ūkio raidos prognozės ir apžvalgos, visuotinių gyventojų surašymo duomenys, kitų institucijų informacinėse sistemose ir (arba) duomenų bazėse sukaupti duomenys; </w:t>
      </w:r>
    </w:p>
    <w:p w14:paraId="57C396FE" w14:textId="77777777" w:rsidR="006B44BF" w:rsidRPr="00C3634B" w:rsidRDefault="006B44BF" w:rsidP="006B44BF">
      <w:pPr>
        <w:pStyle w:val="ListParagraph"/>
        <w:numPr>
          <w:ilvl w:val="1"/>
          <w:numId w:val="2"/>
        </w:numPr>
        <w:spacing w:after="160" w:line="259" w:lineRule="auto"/>
        <w:ind w:left="0" w:firstLine="567"/>
        <w:jc w:val="both"/>
        <w:rPr>
          <w:rFonts w:ascii="Times New Roman" w:hAnsi="Times New Roman" w:cs="Times New Roman"/>
          <w:sz w:val="24"/>
          <w:szCs w:val="24"/>
        </w:rPr>
      </w:pPr>
      <w:r w:rsidRPr="00C3634B">
        <w:rPr>
          <w:rFonts w:ascii="Times New Roman" w:hAnsi="Times New Roman" w:cs="Times New Roman"/>
          <w:sz w:val="24"/>
          <w:szCs w:val="24"/>
        </w:rPr>
        <w:t xml:space="preserve">duomenys, kuriais pagrindžiamas Projekto įgyvendinimas, turi būti ne senesni nei vienų metų. Duomenys tendencijoms atskleisti turi apimti ne trumpesnį nei penkerių metų laikotarpį. Paklausos prognozės turi būti pagrįstos makroekonominėmis tendencijomis; </w:t>
      </w:r>
    </w:p>
    <w:p w14:paraId="0584692A" w14:textId="45F1C734" w:rsidR="006B44BF" w:rsidRPr="00C3634B" w:rsidRDefault="00866CAA" w:rsidP="006B44BF">
      <w:pPr>
        <w:pStyle w:val="ListParagraph"/>
        <w:numPr>
          <w:ilvl w:val="1"/>
          <w:numId w:val="2"/>
        </w:numPr>
        <w:spacing w:after="160" w:line="259" w:lineRule="auto"/>
        <w:ind w:left="0" w:firstLine="567"/>
        <w:jc w:val="both"/>
        <w:rPr>
          <w:rFonts w:ascii="Times New Roman" w:hAnsi="Times New Roman" w:cs="Times New Roman"/>
          <w:sz w:val="24"/>
          <w:szCs w:val="24"/>
        </w:rPr>
      </w:pPr>
      <w:r w:rsidRPr="00C3634B">
        <w:rPr>
          <w:rFonts w:ascii="Times New Roman" w:hAnsi="Times New Roman" w:cs="Times New Roman"/>
          <w:sz w:val="24"/>
          <w:szCs w:val="24"/>
        </w:rPr>
        <w:t xml:space="preserve">Galimybių studijoje </w:t>
      </w:r>
      <w:r w:rsidR="006B44BF" w:rsidRPr="00C3634B">
        <w:rPr>
          <w:rFonts w:ascii="Times New Roman" w:hAnsi="Times New Roman" w:cs="Times New Roman"/>
          <w:sz w:val="24"/>
          <w:szCs w:val="24"/>
        </w:rPr>
        <w:t>pateikiami teiginiai turi būti vienareikšmiai, aiškiai rodantys požiūrį ir nuostatas;</w:t>
      </w:r>
    </w:p>
    <w:p w14:paraId="43C33066" w14:textId="6533D0F1" w:rsidR="006B44BF" w:rsidRPr="00C3634B" w:rsidRDefault="006B44BF" w:rsidP="006B44BF">
      <w:pPr>
        <w:pStyle w:val="ListParagraph"/>
        <w:numPr>
          <w:ilvl w:val="1"/>
          <w:numId w:val="2"/>
        </w:numPr>
        <w:spacing w:after="160" w:line="259" w:lineRule="auto"/>
        <w:ind w:left="0" w:firstLine="567"/>
        <w:jc w:val="both"/>
        <w:rPr>
          <w:rFonts w:ascii="Times New Roman" w:hAnsi="Times New Roman" w:cs="Times New Roman"/>
          <w:sz w:val="24"/>
          <w:szCs w:val="24"/>
        </w:rPr>
      </w:pPr>
      <w:r w:rsidRPr="00C3634B">
        <w:rPr>
          <w:rFonts w:ascii="Times New Roman" w:hAnsi="Times New Roman" w:cs="Times New Roman"/>
          <w:sz w:val="24"/>
          <w:szCs w:val="24"/>
        </w:rPr>
        <w:lastRenderedPageBreak/>
        <w:t xml:space="preserve">Jeigu teiginiai </w:t>
      </w:r>
      <w:r w:rsidR="00866CAA" w:rsidRPr="00C3634B">
        <w:rPr>
          <w:rFonts w:ascii="Times New Roman" w:hAnsi="Times New Roman" w:cs="Times New Roman"/>
          <w:sz w:val="24"/>
          <w:szCs w:val="24"/>
        </w:rPr>
        <w:t xml:space="preserve">Galimybių studijoje </w:t>
      </w:r>
      <w:r w:rsidRPr="00C3634B">
        <w:rPr>
          <w:rFonts w:ascii="Times New Roman" w:hAnsi="Times New Roman" w:cs="Times New Roman"/>
          <w:sz w:val="24"/>
          <w:szCs w:val="24"/>
        </w:rPr>
        <w:t>grindžiami kitų tiriamųjų darbų tezėmis ar išvadomis, turi būti pateikiamos nuorodos į atitinkamus informacijos ir duomenų šaltinius, kad su jai būtų galima išsamiai susipažinti.</w:t>
      </w:r>
    </w:p>
    <w:p w14:paraId="32247F1D" w14:textId="2840A852" w:rsidR="006B44BF" w:rsidRPr="00C3634B" w:rsidRDefault="00866CAA" w:rsidP="006B44BF">
      <w:pPr>
        <w:pStyle w:val="ListParagraph"/>
        <w:numPr>
          <w:ilvl w:val="0"/>
          <w:numId w:val="2"/>
        </w:numPr>
        <w:spacing w:after="160" w:line="259" w:lineRule="auto"/>
        <w:ind w:left="0" w:firstLine="567"/>
        <w:jc w:val="both"/>
        <w:rPr>
          <w:rFonts w:ascii="Times New Roman" w:hAnsi="Times New Roman" w:cs="Times New Roman"/>
          <w:sz w:val="24"/>
          <w:szCs w:val="24"/>
        </w:rPr>
      </w:pPr>
      <w:r w:rsidRPr="00C3634B">
        <w:rPr>
          <w:rFonts w:ascii="Times New Roman" w:hAnsi="Times New Roman" w:cs="Times New Roman"/>
          <w:sz w:val="24"/>
          <w:szCs w:val="24"/>
        </w:rPr>
        <w:t xml:space="preserve">Galimybių studijoje </w:t>
      </w:r>
      <w:r w:rsidR="006B44BF" w:rsidRPr="00C3634B">
        <w:rPr>
          <w:rFonts w:ascii="Times New Roman" w:hAnsi="Times New Roman" w:cs="Times New Roman"/>
          <w:sz w:val="24"/>
          <w:szCs w:val="24"/>
        </w:rPr>
        <w:t xml:space="preserve">turi būti įvardinti visi naudoti duomenų šaltiniai. </w:t>
      </w:r>
    </w:p>
    <w:p w14:paraId="3D2D4F01" w14:textId="674B278F" w:rsidR="006B44BF" w:rsidRPr="00C3634B" w:rsidRDefault="006B44BF" w:rsidP="006B44BF">
      <w:pPr>
        <w:pStyle w:val="ListParagraph"/>
        <w:numPr>
          <w:ilvl w:val="0"/>
          <w:numId w:val="2"/>
        </w:numPr>
        <w:spacing w:after="160" w:line="259" w:lineRule="auto"/>
        <w:ind w:left="0" w:firstLine="567"/>
        <w:jc w:val="both"/>
        <w:rPr>
          <w:rFonts w:ascii="Times New Roman" w:hAnsi="Times New Roman" w:cs="Times New Roman"/>
          <w:sz w:val="24"/>
          <w:szCs w:val="24"/>
        </w:rPr>
      </w:pPr>
      <w:r w:rsidRPr="00C3634B">
        <w:rPr>
          <w:rFonts w:ascii="Times New Roman" w:hAnsi="Times New Roman" w:cs="Times New Roman"/>
          <w:sz w:val="24"/>
          <w:szCs w:val="24"/>
        </w:rPr>
        <w:t xml:space="preserve">Kartu su </w:t>
      </w:r>
      <w:r w:rsidR="00866CAA" w:rsidRPr="00C3634B">
        <w:rPr>
          <w:rFonts w:ascii="Times New Roman" w:hAnsi="Times New Roman" w:cs="Times New Roman"/>
          <w:sz w:val="24"/>
          <w:szCs w:val="24"/>
        </w:rPr>
        <w:t xml:space="preserve">Galimybių studija </w:t>
      </w:r>
      <w:r w:rsidRPr="00C3634B">
        <w:rPr>
          <w:rFonts w:ascii="Times New Roman" w:hAnsi="Times New Roman" w:cs="Times New Roman"/>
          <w:sz w:val="24"/>
          <w:szCs w:val="24"/>
        </w:rPr>
        <w:t>paslaugų teikėjas turės:</w:t>
      </w:r>
    </w:p>
    <w:p w14:paraId="0E3CC08B" w14:textId="77777777" w:rsidR="006B44BF" w:rsidRPr="00C3634B" w:rsidRDefault="006B44BF" w:rsidP="006B44BF">
      <w:pPr>
        <w:pStyle w:val="ListParagraph"/>
        <w:numPr>
          <w:ilvl w:val="1"/>
          <w:numId w:val="2"/>
        </w:numPr>
        <w:spacing w:after="160" w:line="259" w:lineRule="auto"/>
        <w:ind w:left="0" w:firstLine="567"/>
        <w:jc w:val="both"/>
        <w:rPr>
          <w:rFonts w:ascii="Times New Roman" w:hAnsi="Times New Roman" w:cs="Times New Roman"/>
          <w:sz w:val="24"/>
          <w:szCs w:val="24"/>
        </w:rPr>
      </w:pPr>
      <w:r w:rsidRPr="00C3634B">
        <w:rPr>
          <w:rFonts w:ascii="Times New Roman" w:hAnsi="Times New Roman" w:cs="Times New Roman"/>
          <w:sz w:val="24"/>
          <w:szCs w:val="24"/>
        </w:rPr>
        <w:t xml:space="preserve">užpildyti Elektroninių paslaugų plėtros prioritetų nustatymo metodikos, patvirtintos Lietuvos Respublikos susisiekimo ministro 2015 m. spalio 7 d. įsakymu Nr. 3-416(1.5 E) „Dėl metodinių dokumentų patvirtinimo“ 6 punkte nurodytą Elektroninių paslaugų plėtros prioritetų vertinimo klausimyną  ir Elektroninių paslaugų kokybės vertinimo metodikos, patvirtintos Lietuvos Respublikos susisiekimo ministro 2015 m. spalio 7 d. įsakymu Nr. 3-416(1.5 E) „Dėl metodinių dokumentų patvirtinimo“, 8 punkte nurodytą Elektroninės paslaugos kokybės vertinimo klausimyną (automatizuotos klausimynų formos pateiktos interneto svetainėje </w:t>
      </w:r>
      <w:hyperlink r:id="rId13" w:history="1">
        <w:r w:rsidRPr="00C3634B">
          <w:rPr>
            <w:rFonts w:ascii="Times New Roman" w:hAnsi="Times New Roman" w:cs="Times New Roman"/>
            <w:sz w:val="24"/>
            <w:szCs w:val="24"/>
          </w:rPr>
          <w:t>www.ivpk.lrv.lt</w:t>
        </w:r>
      </w:hyperlink>
      <w:r w:rsidRPr="00C3634B">
        <w:rPr>
          <w:rFonts w:ascii="Times New Roman" w:hAnsi="Times New Roman" w:cs="Times New Roman"/>
          <w:sz w:val="24"/>
          <w:szCs w:val="24"/>
        </w:rPr>
        <w:t>).</w:t>
      </w:r>
    </w:p>
    <w:p w14:paraId="4BB34C8B" w14:textId="77777777" w:rsidR="006B44BF" w:rsidRPr="00C3634B" w:rsidRDefault="006B44BF" w:rsidP="006B44BF">
      <w:pPr>
        <w:pStyle w:val="ListParagraph"/>
        <w:ind w:left="0" w:firstLine="567"/>
        <w:rPr>
          <w:rFonts w:ascii="Times New Roman" w:hAnsi="Times New Roman" w:cs="Times New Roman"/>
          <w:sz w:val="24"/>
          <w:szCs w:val="24"/>
        </w:rPr>
      </w:pPr>
    </w:p>
    <w:p w14:paraId="388C453E" w14:textId="77777777" w:rsidR="006B44BF" w:rsidRPr="00C3634B" w:rsidRDefault="006B44BF" w:rsidP="006B44BF">
      <w:pPr>
        <w:pStyle w:val="ListParagraph"/>
        <w:numPr>
          <w:ilvl w:val="0"/>
          <w:numId w:val="1"/>
        </w:numPr>
        <w:spacing w:after="160" w:line="259" w:lineRule="auto"/>
        <w:ind w:left="0" w:firstLine="567"/>
        <w:contextualSpacing w:val="0"/>
        <w:jc w:val="center"/>
        <w:rPr>
          <w:rFonts w:ascii="Times New Roman" w:hAnsi="Times New Roman" w:cs="Times New Roman"/>
          <w:b/>
          <w:sz w:val="24"/>
          <w:szCs w:val="24"/>
        </w:rPr>
      </w:pPr>
      <w:r w:rsidRPr="00C3634B">
        <w:rPr>
          <w:rFonts w:ascii="Times New Roman" w:hAnsi="Times New Roman" w:cs="Times New Roman"/>
          <w:b/>
          <w:sz w:val="24"/>
          <w:szCs w:val="24"/>
        </w:rPr>
        <w:t>PASLAUGŲ TEIKIMO TVARKA</w:t>
      </w:r>
    </w:p>
    <w:p w14:paraId="78491FB4" w14:textId="09F5D163" w:rsidR="006B44BF" w:rsidRPr="00C3634B" w:rsidRDefault="006B44BF" w:rsidP="006B44BF">
      <w:pPr>
        <w:pStyle w:val="ListParagraph"/>
        <w:numPr>
          <w:ilvl w:val="0"/>
          <w:numId w:val="2"/>
        </w:numPr>
        <w:tabs>
          <w:tab w:val="left" w:pos="720"/>
          <w:tab w:val="left" w:pos="993"/>
          <w:tab w:val="left" w:pos="1260"/>
        </w:tabs>
        <w:suppressAutoHyphens/>
        <w:spacing w:after="0" w:line="240" w:lineRule="auto"/>
        <w:ind w:left="0" w:firstLine="567"/>
        <w:jc w:val="both"/>
        <w:rPr>
          <w:rFonts w:ascii="Times New Roman" w:hAnsi="Times New Roman" w:cs="Times New Roman"/>
          <w:color w:val="000000"/>
          <w:sz w:val="24"/>
          <w:szCs w:val="24"/>
        </w:rPr>
      </w:pPr>
      <w:r w:rsidRPr="00C3634B">
        <w:rPr>
          <w:rFonts w:ascii="Times New Roman" w:hAnsi="Times New Roman" w:cs="Times New Roman"/>
          <w:sz w:val="24"/>
          <w:szCs w:val="24"/>
        </w:rPr>
        <w:t>Parengt</w:t>
      </w:r>
      <w:r w:rsidR="00866CAA" w:rsidRPr="00C3634B">
        <w:rPr>
          <w:rFonts w:ascii="Times New Roman" w:hAnsi="Times New Roman" w:cs="Times New Roman"/>
          <w:sz w:val="24"/>
          <w:szCs w:val="24"/>
        </w:rPr>
        <w:t xml:space="preserve">os </w:t>
      </w:r>
      <w:r w:rsidR="00866CAA" w:rsidRPr="00EB35CE">
        <w:rPr>
          <w:rFonts w:ascii="Times New Roman" w:hAnsi="Times New Roman" w:cs="Times New Roman"/>
          <w:sz w:val="24"/>
          <w:szCs w:val="24"/>
        </w:rPr>
        <w:t>Galimybių studijos</w:t>
      </w:r>
      <w:r w:rsidRPr="00EB35CE" w:rsidDel="00293FF2">
        <w:rPr>
          <w:rFonts w:ascii="Times New Roman" w:hAnsi="Times New Roman" w:cs="Times New Roman"/>
          <w:sz w:val="24"/>
          <w:szCs w:val="24"/>
        </w:rPr>
        <w:t xml:space="preserve"> </w:t>
      </w:r>
      <w:r w:rsidRPr="00EB35CE">
        <w:rPr>
          <w:rFonts w:ascii="Times New Roman" w:hAnsi="Times New Roman" w:cs="Times New Roman"/>
          <w:sz w:val="24"/>
          <w:szCs w:val="24"/>
        </w:rPr>
        <w:t xml:space="preserve">perdavimo paslaugų gavėjui vieta – Valstybės įmonė Registrų centras, adresas </w:t>
      </w:r>
      <w:r w:rsidR="00866CAA" w:rsidRPr="00EB35CE">
        <w:rPr>
          <w:rFonts w:ascii="Times New Roman" w:hAnsi="Times New Roman" w:cs="Times New Roman"/>
          <w:sz w:val="24"/>
          <w:szCs w:val="24"/>
        </w:rPr>
        <w:t xml:space="preserve">Studentų g. 39, 08106 </w:t>
      </w:r>
      <w:r w:rsidRPr="00EB35CE">
        <w:rPr>
          <w:rFonts w:ascii="Times New Roman" w:hAnsi="Times New Roman" w:cs="Times New Roman"/>
          <w:sz w:val="24"/>
          <w:szCs w:val="24"/>
        </w:rPr>
        <w:t>Vilnius</w:t>
      </w:r>
      <w:r w:rsidRPr="00C3634B">
        <w:rPr>
          <w:rFonts w:ascii="Times New Roman" w:hAnsi="Times New Roman" w:cs="Times New Roman"/>
          <w:sz w:val="24"/>
          <w:szCs w:val="24"/>
        </w:rPr>
        <w:t>, Lietuva.</w:t>
      </w:r>
    </w:p>
    <w:p w14:paraId="285247D5" w14:textId="319E2695" w:rsidR="006B44BF" w:rsidRPr="00C3634B" w:rsidRDefault="006B44BF" w:rsidP="006B44BF">
      <w:pPr>
        <w:pStyle w:val="ListParagraph"/>
        <w:numPr>
          <w:ilvl w:val="0"/>
          <w:numId w:val="2"/>
        </w:numPr>
        <w:tabs>
          <w:tab w:val="left" w:pos="720"/>
          <w:tab w:val="left" w:pos="993"/>
          <w:tab w:val="left" w:pos="1260"/>
        </w:tabs>
        <w:suppressAutoHyphens/>
        <w:spacing w:after="0" w:line="240" w:lineRule="auto"/>
        <w:ind w:left="0" w:firstLine="567"/>
        <w:jc w:val="both"/>
        <w:rPr>
          <w:rFonts w:ascii="Times New Roman" w:hAnsi="Times New Roman" w:cs="Times New Roman"/>
          <w:iCs/>
          <w:color w:val="000000"/>
          <w:sz w:val="24"/>
          <w:szCs w:val="24"/>
        </w:rPr>
      </w:pPr>
      <w:r w:rsidRPr="00C3634B">
        <w:rPr>
          <w:rFonts w:ascii="Times New Roman" w:hAnsi="Times New Roman" w:cs="Times New Roman"/>
          <w:color w:val="000000"/>
          <w:sz w:val="24"/>
          <w:szCs w:val="24"/>
        </w:rPr>
        <w:t xml:space="preserve">Paslaugos turi būti </w:t>
      </w:r>
      <w:r w:rsidRPr="00EB35CE">
        <w:rPr>
          <w:rFonts w:ascii="Times New Roman" w:hAnsi="Times New Roman" w:cs="Times New Roman"/>
          <w:sz w:val="24"/>
          <w:szCs w:val="24"/>
        </w:rPr>
        <w:t xml:space="preserve">suteiktos per </w:t>
      </w:r>
      <w:r w:rsidR="00866CAA" w:rsidRPr="00EB35CE">
        <w:rPr>
          <w:rFonts w:ascii="Times New Roman" w:hAnsi="Times New Roman" w:cs="Times New Roman"/>
          <w:sz w:val="24"/>
          <w:szCs w:val="24"/>
        </w:rPr>
        <w:t>6</w:t>
      </w:r>
      <w:r w:rsidRPr="00EB35CE">
        <w:rPr>
          <w:rFonts w:ascii="Times New Roman" w:hAnsi="Times New Roman" w:cs="Times New Roman"/>
          <w:sz w:val="24"/>
          <w:szCs w:val="24"/>
        </w:rPr>
        <w:t xml:space="preserve"> mėnesius nuo paslaugų pirkimo sutarties įsigaliojimo dienos. Šis terminas gali būti pratęsiamas ne ilgesniam kaip 2 mėnesių </w:t>
      </w:r>
      <w:r w:rsidRPr="00C3634B">
        <w:rPr>
          <w:rFonts w:ascii="Times New Roman" w:hAnsi="Times New Roman" w:cs="Times New Roman"/>
          <w:color w:val="000000"/>
          <w:sz w:val="24"/>
          <w:szCs w:val="24"/>
        </w:rPr>
        <w:t>laikotarpiui, šiais atvejais:</w:t>
      </w:r>
    </w:p>
    <w:p w14:paraId="779A9190" w14:textId="77777777" w:rsidR="006B44BF" w:rsidRPr="00C3634B" w:rsidRDefault="006B44BF" w:rsidP="006B44BF">
      <w:pPr>
        <w:pStyle w:val="ListParagraph"/>
        <w:numPr>
          <w:ilvl w:val="1"/>
          <w:numId w:val="2"/>
        </w:numPr>
        <w:tabs>
          <w:tab w:val="left" w:pos="284"/>
          <w:tab w:val="left" w:pos="1134"/>
          <w:tab w:val="left" w:pos="1260"/>
        </w:tabs>
        <w:suppressAutoHyphens/>
        <w:spacing w:after="0" w:line="240" w:lineRule="auto"/>
        <w:ind w:left="0" w:firstLine="567"/>
        <w:jc w:val="both"/>
        <w:rPr>
          <w:rFonts w:ascii="Times New Roman" w:hAnsi="Times New Roman" w:cs="Times New Roman"/>
          <w:color w:val="000000"/>
          <w:sz w:val="24"/>
          <w:szCs w:val="24"/>
        </w:rPr>
      </w:pPr>
      <w:r w:rsidRPr="00C3634B">
        <w:rPr>
          <w:rFonts w:ascii="Times New Roman" w:hAnsi="Times New Roman" w:cs="Times New Roman"/>
          <w:color w:val="000000"/>
          <w:sz w:val="24"/>
          <w:szCs w:val="24"/>
        </w:rPr>
        <w:t>Dėl teisės aktų, kurie turi įtakos sutartinių prievolių vykdymui, pasikeitimo, panaikinimo, naujų teisės aktų įsigaliojimo.</w:t>
      </w:r>
    </w:p>
    <w:p w14:paraId="7FCF43AF" w14:textId="77777777" w:rsidR="006B44BF" w:rsidRPr="00C3634B" w:rsidRDefault="006B44BF" w:rsidP="006B44BF">
      <w:pPr>
        <w:pStyle w:val="ListParagraph"/>
        <w:numPr>
          <w:ilvl w:val="1"/>
          <w:numId w:val="2"/>
        </w:numPr>
        <w:tabs>
          <w:tab w:val="left" w:pos="284"/>
          <w:tab w:val="left" w:pos="1134"/>
          <w:tab w:val="left" w:pos="1260"/>
        </w:tabs>
        <w:suppressAutoHyphens/>
        <w:spacing w:after="0" w:line="240" w:lineRule="auto"/>
        <w:ind w:left="0" w:firstLine="567"/>
        <w:jc w:val="both"/>
        <w:rPr>
          <w:rFonts w:ascii="Times New Roman" w:hAnsi="Times New Roman" w:cs="Times New Roman"/>
          <w:color w:val="000000"/>
          <w:sz w:val="24"/>
          <w:szCs w:val="24"/>
        </w:rPr>
      </w:pPr>
      <w:r w:rsidRPr="00C3634B">
        <w:rPr>
          <w:rFonts w:ascii="Times New Roman" w:hAnsi="Times New Roman" w:cs="Times New Roman"/>
          <w:color w:val="000000"/>
          <w:sz w:val="24"/>
          <w:szCs w:val="24"/>
        </w:rPr>
        <w:t>Esant kitoms nenumatytoms aplinkybėms, kurių atsiradimo sutarties šalys negalėjo numatyti pasiūlymo pateikimo, sutarties sudarymo metu, šių aplinkybių negali kontroliuoti ir jų kilimo rizikos neprisiėmė nė viena iš sutarties šalių.</w:t>
      </w:r>
    </w:p>
    <w:p w14:paraId="4D6492E0" w14:textId="6818A43D" w:rsidR="006B44BF" w:rsidRPr="00C3634B" w:rsidRDefault="006B44BF" w:rsidP="006B44BF">
      <w:pPr>
        <w:pStyle w:val="ListParagraph"/>
        <w:numPr>
          <w:ilvl w:val="0"/>
          <w:numId w:val="2"/>
        </w:numPr>
        <w:spacing w:after="160" w:line="259" w:lineRule="auto"/>
        <w:ind w:left="0" w:firstLine="567"/>
        <w:jc w:val="both"/>
        <w:rPr>
          <w:rFonts w:ascii="Times New Roman" w:hAnsi="Times New Roman" w:cs="Times New Roman"/>
          <w:sz w:val="24"/>
          <w:szCs w:val="24"/>
        </w:rPr>
      </w:pPr>
      <w:r w:rsidRPr="00C3634B">
        <w:rPr>
          <w:rFonts w:ascii="Times New Roman" w:hAnsi="Times New Roman" w:cs="Times New Roman"/>
          <w:color w:val="000000"/>
          <w:sz w:val="24"/>
          <w:szCs w:val="24"/>
        </w:rPr>
        <w:t xml:space="preserve">Paslaugų teikėjui, rengiančiam </w:t>
      </w:r>
      <w:r w:rsidR="00866CAA" w:rsidRPr="00C3634B">
        <w:rPr>
          <w:rFonts w:ascii="Times New Roman" w:hAnsi="Times New Roman" w:cs="Times New Roman"/>
          <w:sz w:val="24"/>
          <w:szCs w:val="24"/>
        </w:rPr>
        <w:t>Galimybių studiją</w:t>
      </w:r>
      <w:r w:rsidRPr="00C3634B">
        <w:rPr>
          <w:rFonts w:ascii="Times New Roman" w:hAnsi="Times New Roman" w:cs="Times New Roman"/>
          <w:color w:val="000000"/>
          <w:sz w:val="24"/>
          <w:szCs w:val="24"/>
        </w:rPr>
        <w:t xml:space="preserve">, paslaugų gavėjas pateiks turimą techninę ir statistinę bei kitą reikalingą informaciją, pagal paslaugų teikėjo užklausas. </w:t>
      </w:r>
    </w:p>
    <w:p w14:paraId="2663706C" w14:textId="77777777" w:rsidR="006B44BF" w:rsidRPr="00C3634B" w:rsidRDefault="006B44BF" w:rsidP="006B44BF">
      <w:pPr>
        <w:pStyle w:val="ListParagraph"/>
        <w:numPr>
          <w:ilvl w:val="0"/>
          <w:numId w:val="2"/>
        </w:numPr>
        <w:spacing w:after="160" w:line="259" w:lineRule="auto"/>
        <w:ind w:left="0" w:firstLine="567"/>
        <w:jc w:val="both"/>
        <w:rPr>
          <w:rFonts w:ascii="Times New Roman" w:hAnsi="Times New Roman" w:cs="Times New Roman"/>
          <w:sz w:val="24"/>
          <w:szCs w:val="24"/>
        </w:rPr>
      </w:pPr>
      <w:r w:rsidRPr="00C3634B">
        <w:rPr>
          <w:rFonts w:ascii="Times New Roman" w:hAnsi="Times New Roman" w:cs="Times New Roman"/>
          <w:sz w:val="24"/>
          <w:szCs w:val="24"/>
        </w:rPr>
        <w:t>Per 5 darbo dienas nuo sutarties įsigaliojimo paslaugų teikėjas turi surengti įvadinį susitikimą su paslaugų gavėju ir pristatyti paslaugų teikimo tvarką bei paslaugų teikimo organizacinę struktūrą.</w:t>
      </w:r>
    </w:p>
    <w:p w14:paraId="4FDC98EE" w14:textId="77777777" w:rsidR="006B44BF" w:rsidRPr="00C3634B" w:rsidRDefault="006B44BF" w:rsidP="006B44BF">
      <w:pPr>
        <w:pStyle w:val="ListParagraph"/>
        <w:numPr>
          <w:ilvl w:val="0"/>
          <w:numId w:val="2"/>
        </w:numPr>
        <w:spacing w:after="160" w:line="259" w:lineRule="auto"/>
        <w:ind w:left="0" w:firstLine="567"/>
        <w:jc w:val="both"/>
        <w:rPr>
          <w:rFonts w:ascii="Times New Roman" w:hAnsi="Times New Roman" w:cs="Times New Roman"/>
          <w:sz w:val="24"/>
          <w:szCs w:val="24"/>
        </w:rPr>
      </w:pPr>
      <w:r w:rsidRPr="00C3634B">
        <w:rPr>
          <w:rFonts w:ascii="Times New Roman" w:hAnsi="Times New Roman" w:cs="Times New Roman"/>
          <w:sz w:val="24"/>
          <w:szCs w:val="24"/>
        </w:rPr>
        <w:t xml:space="preserve">Paslaugų teikėjas, vykdydamas sutartį, privalo nuolat bendradarbiauti su paslaugų gavėjo paskirtais darbuotojais, suderinti parengtus dokumentus su visomis suinteresuotomis šalimis. </w:t>
      </w:r>
    </w:p>
    <w:p w14:paraId="5CE3B70E" w14:textId="77777777" w:rsidR="006B44BF" w:rsidRPr="00C3634B" w:rsidRDefault="006B44BF" w:rsidP="006B44BF">
      <w:pPr>
        <w:pStyle w:val="ListParagraph"/>
        <w:numPr>
          <w:ilvl w:val="0"/>
          <w:numId w:val="2"/>
        </w:numPr>
        <w:spacing w:after="160" w:line="259" w:lineRule="auto"/>
        <w:ind w:left="0" w:firstLine="567"/>
        <w:jc w:val="both"/>
        <w:rPr>
          <w:rFonts w:ascii="Times New Roman" w:hAnsi="Times New Roman" w:cs="Times New Roman"/>
          <w:sz w:val="24"/>
          <w:szCs w:val="24"/>
        </w:rPr>
      </w:pPr>
      <w:r w:rsidRPr="00C3634B">
        <w:rPr>
          <w:rFonts w:ascii="Times New Roman" w:hAnsi="Times New Roman" w:cs="Times New Roman"/>
          <w:sz w:val="24"/>
          <w:szCs w:val="24"/>
        </w:rPr>
        <w:t xml:space="preserve">Paslaugų teikėjas turės bendrauti su paslaugų gavėju susitikimų metu, raštu ir el. paštu. </w:t>
      </w:r>
    </w:p>
    <w:p w14:paraId="26F270B3" w14:textId="3248C612" w:rsidR="006B44BF" w:rsidRPr="00C3634B" w:rsidRDefault="00866CAA" w:rsidP="006B44BF">
      <w:pPr>
        <w:pStyle w:val="ListParagraph"/>
        <w:numPr>
          <w:ilvl w:val="0"/>
          <w:numId w:val="2"/>
        </w:numPr>
        <w:spacing w:after="160" w:line="259" w:lineRule="auto"/>
        <w:ind w:left="0" w:firstLine="567"/>
        <w:jc w:val="both"/>
        <w:rPr>
          <w:rFonts w:ascii="Times New Roman" w:hAnsi="Times New Roman" w:cs="Times New Roman"/>
          <w:sz w:val="24"/>
          <w:szCs w:val="24"/>
        </w:rPr>
      </w:pPr>
      <w:r w:rsidRPr="00C3634B">
        <w:rPr>
          <w:rFonts w:ascii="Times New Roman" w:hAnsi="Times New Roman" w:cs="Times New Roman"/>
          <w:sz w:val="24"/>
          <w:szCs w:val="24"/>
        </w:rPr>
        <w:t xml:space="preserve">Galimybių studijos </w:t>
      </w:r>
      <w:r w:rsidR="006B44BF" w:rsidRPr="00C3634B">
        <w:rPr>
          <w:rFonts w:ascii="Times New Roman" w:hAnsi="Times New Roman" w:cs="Times New Roman"/>
          <w:sz w:val="24"/>
          <w:szCs w:val="24"/>
        </w:rPr>
        <w:t>rengimo eigoje turės būti vykdomi reguliarūs susitikimai, pagal susitikimų planą, patvirtintą įvadinio susitikimo metu, bei teikiamos tarpinės paslaugų teikimo ataskaitos. Susitikimų protokolus rengia paslaugų teikėjas.</w:t>
      </w:r>
    </w:p>
    <w:p w14:paraId="3DDA49FC" w14:textId="77777777" w:rsidR="006B44BF" w:rsidRPr="00C3634B" w:rsidRDefault="006B44BF" w:rsidP="006B44BF">
      <w:pPr>
        <w:pStyle w:val="ListParagraph"/>
        <w:numPr>
          <w:ilvl w:val="0"/>
          <w:numId w:val="2"/>
        </w:numPr>
        <w:spacing w:after="160" w:line="259" w:lineRule="auto"/>
        <w:ind w:left="0" w:firstLine="567"/>
        <w:jc w:val="both"/>
        <w:rPr>
          <w:rFonts w:ascii="Times New Roman" w:hAnsi="Times New Roman" w:cs="Times New Roman"/>
          <w:sz w:val="24"/>
          <w:szCs w:val="24"/>
        </w:rPr>
      </w:pPr>
      <w:r w:rsidRPr="00C3634B">
        <w:rPr>
          <w:rFonts w:ascii="Times New Roman" w:hAnsi="Times New Roman" w:cs="Times New Roman"/>
          <w:sz w:val="24"/>
          <w:szCs w:val="24"/>
        </w:rPr>
        <w:t>Tarpinės ataskaitos turės būti pateikiamos ne rečiau nei kas mėnesį – terminas pradedamas skaičiuoti nuo sutarties įsigaliojimo dienos. Jei paslaugų teikėjui trūksta papildomos informacijos, jis el. paštu teikia užklausas paslaugų gavėjui, tačiau paslaugų rezultato rengimo laikas dėl šios priežasties nepratęsiamas ir tarpinių ataskaitų teikimas nėra stabdomas.</w:t>
      </w:r>
    </w:p>
    <w:p w14:paraId="7A5522E8" w14:textId="0D53E6E5" w:rsidR="006B44BF" w:rsidRPr="00C3634B" w:rsidRDefault="006B44BF" w:rsidP="006B44BF">
      <w:pPr>
        <w:pStyle w:val="ListParagraph"/>
        <w:numPr>
          <w:ilvl w:val="0"/>
          <w:numId w:val="2"/>
        </w:numPr>
        <w:spacing w:after="160" w:line="259" w:lineRule="auto"/>
        <w:ind w:left="0" w:firstLine="567"/>
        <w:jc w:val="both"/>
        <w:rPr>
          <w:rFonts w:ascii="Times New Roman" w:hAnsi="Times New Roman" w:cs="Times New Roman"/>
          <w:sz w:val="24"/>
          <w:szCs w:val="24"/>
        </w:rPr>
      </w:pPr>
      <w:r w:rsidRPr="00C3634B">
        <w:rPr>
          <w:rFonts w:ascii="Times New Roman" w:hAnsi="Times New Roman" w:cs="Times New Roman"/>
          <w:sz w:val="24"/>
          <w:szCs w:val="24"/>
        </w:rPr>
        <w:t xml:space="preserve">Tarpinėse ataskaitose trumpai aprašoma paslaugų rezultatų rengimo eiga ir progresas, aptariamos </w:t>
      </w:r>
      <w:r w:rsidR="00866CAA" w:rsidRPr="00C3634B">
        <w:rPr>
          <w:rFonts w:ascii="Times New Roman" w:hAnsi="Times New Roman" w:cs="Times New Roman"/>
          <w:sz w:val="24"/>
          <w:szCs w:val="24"/>
        </w:rPr>
        <w:t xml:space="preserve">Galimybių studijos </w:t>
      </w:r>
      <w:r w:rsidRPr="00C3634B">
        <w:rPr>
          <w:rFonts w:ascii="Times New Roman" w:hAnsi="Times New Roman" w:cs="Times New Roman"/>
          <w:sz w:val="24"/>
          <w:szCs w:val="24"/>
        </w:rPr>
        <w:t xml:space="preserve">rengimo procese kilusios </w:t>
      </w:r>
      <w:r w:rsidR="00A33776" w:rsidRPr="00C3634B">
        <w:rPr>
          <w:rFonts w:ascii="Times New Roman" w:hAnsi="Times New Roman" w:cs="Times New Roman"/>
          <w:sz w:val="24"/>
          <w:szCs w:val="24"/>
        </w:rPr>
        <w:t xml:space="preserve">rizikos ir </w:t>
      </w:r>
      <w:r w:rsidRPr="00C3634B">
        <w:rPr>
          <w:rFonts w:ascii="Times New Roman" w:hAnsi="Times New Roman" w:cs="Times New Roman"/>
          <w:sz w:val="24"/>
          <w:szCs w:val="24"/>
        </w:rPr>
        <w:t>problemos, siūlomi sprendimai, pakeitimai ir t. t.</w:t>
      </w:r>
    </w:p>
    <w:p w14:paraId="2F2920BC" w14:textId="5DDDBDE7" w:rsidR="006B44BF" w:rsidRPr="00C3634B" w:rsidRDefault="006B44BF" w:rsidP="006B44BF">
      <w:pPr>
        <w:pStyle w:val="ListParagraph"/>
        <w:numPr>
          <w:ilvl w:val="0"/>
          <w:numId w:val="2"/>
        </w:numPr>
        <w:spacing w:after="160" w:line="259" w:lineRule="auto"/>
        <w:ind w:left="0" w:firstLine="567"/>
        <w:jc w:val="both"/>
        <w:rPr>
          <w:rFonts w:ascii="Times New Roman" w:hAnsi="Times New Roman" w:cs="Times New Roman"/>
          <w:sz w:val="24"/>
          <w:szCs w:val="24"/>
        </w:rPr>
      </w:pPr>
      <w:r w:rsidRPr="00C3634B">
        <w:rPr>
          <w:rFonts w:ascii="Times New Roman" w:hAnsi="Times New Roman" w:cs="Times New Roman"/>
          <w:sz w:val="24"/>
          <w:szCs w:val="24"/>
        </w:rPr>
        <w:t xml:space="preserve">Paslaugų teikėjas turi pateikti paslaugų gavėjui pirminę </w:t>
      </w:r>
      <w:r w:rsidR="00866CAA" w:rsidRPr="00C3634B">
        <w:rPr>
          <w:rFonts w:ascii="Times New Roman" w:hAnsi="Times New Roman" w:cs="Times New Roman"/>
          <w:sz w:val="24"/>
          <w:szCs w:val="24"/>
        </w:rPr>
        <w:t xml:space="preserve">Galimybių studijos </w:t>
      </w:r>
      <w:r w:rsidRPr="00C3634B">
        <w:rPr>
          <w:rFonts w:ascii="Times New Roman" w:hAnsi="Times New Roman" w:cs="Times New Roman"/>
          <w:sz w:val="24"/>
          <w:szCs w:val="24"/>
        </w:rPr>
        <w:t xml:space="preserve">versiją ne vėliau, </w:t>
      </w:r>
      <w:r w:rsidRPr="007C463A">
        <w:rPr>
          <w:rFonts w:ascii="Times New Roman" w:hAnsi="Times New Roman" w:cs="Times New Roman"/>
          <w:sz w:val="24"/>
          <w:szCs w:val="24"/>
        </w:rPr>
        <w:t xml:space="preserve">kaip per </w:t>
      </w:r>
      <w:r w:rsidR="006C47E3" w:rsidRPr="007C463A">
        <w:rPr>
          <w:rFonts w:ascii="Times New Roman" w:hAnsi="Times New Roman" w:cs="Times New Roman"/>
          <w:sz w:val="24"/>
          <w:szCs w:val="24"/>
        </w:rPr>
        <w:t>4</w:t>
      </w:r>
      <w:r w:rsidRPr="007C463A">
        <w:rPr>
          <w:rFonts w:ascii="Times New Roman" w:hAnsi="Times New Roman" w:cs="Times New Roman"/>
          <w:sz w:val="24"/>
          <w:szCs w:val="24"/>
        </w:rPr>
        <w:t xml:space="preserve"> mėnesius nuo </w:t>
      </w:r>
      <w:r w:rsidRPr="00C3634B">
        <w:rPr>
          <w:rFonts w:ascii="Times New Roman" w:hAnsi="Times New Roman" w:cs="Times New Roman"/>
          <w:sz w:val="24"/>
          <w:szCs w:val="24"/>
        </w:rPr>
        <w:t>Sutarties įsigaliojimo dienos.</w:t>
      </w:r>
    </w:p>
    <w:p w14:paraId="57D988EA" w14:textId="77777777" w:rsidR="006B44BF" w:rsidRPr="00C3634B" w:rsidRDefault="006B44BF" w:rsidP="006B44BF">
      <w:pPr>
        <w:pStyle w:val="ListParagraph"/>
        <w:numPr>
          <w:ilvl w:val="0"/>
          <w:numId w:val="2"/>
        </w:numPr>
        <w:spacing w:after="160" w:line="259" w:lineRule="auto"/>
        <w:ind w:left="0" w:firstLine="567"/>
        <w:jc w:val="both"/>
        <w:rPr>
          <w:rFonts w:ascii="Times New Roman" w:hAnsi="Times New Roman" w:cs="Times New Roman"/>
          <w:sz w:val="24"/>
          <w:szCs w:val="24"/>
        </w:rPr>
      </w:pPr>
      <w:r w:rsidRPr="00C3634B">
        <w:rPr>
          <w:rFonts w:ascii="Times New Roman" w:hAnsi="Times New Roman" w:cs="Times New Roman"/>
          <w:sz w:val="24"/>
          <w:szCs w:val="24"/>
        </w:rPr>
        <w:t>Paslaugų gavėjas su pateiktais paslaugų teikimo rezultatais susipažįsta ir juos įvertina per 10 darbo dienų.</w:t>
      </w:r>
    </w:p>
    <w:p w14:paraId="4F6650D3" w14:textId="03EC18D3" w:rsidR="006B44BF" w:rsidRPr="00C3634B" w:rsidRDefault="006B44BF" w:rsidP="006B44BF">
      <w:pPr>
        <w:pStyle w:val="ListParagraph"/>
        <w:numPr>
          <w:ilvl w:val="0"/>
          <w:numId w:val="2"/>
        </w:numPr>
        <w:spacing w:after="160" w:line="259" w:lineRule="auto"/>
        <w:ind w:left="0" w:firstLine="567"/>
        <w:jc w:val="both"/>
        <w:rPr>
          <w:rFonts w:ascii="Times New Roman" w:hAnsi="Times New Roman" w:cs="Times New Roman"/>
          <w:sz w:val="24"/>
          <w:szCs w:val="24"/>
        </w:rPr>
      </w:pPr>
      <w:r w:rsidRPr="00C3634B">
        <w:rPr>
          <w:rFonts w:ascii="Times New Roman" w:hAnsi="Times New Roman" w:cs="Times New Roman"/>
          <w:sz w:val="24"/>
          <w:szCs w:val="24"/>
        </w:rPr>
        <w:t xml:space="preserve">Paslaugų teikėjas ne vėliau, kaip per 10 darbo dienų turi ištaisyti pagal pateiktas pastabas ir pateikti vertinimui patikslintus </w:t>
      </w:r>
      <w:r w:rsidR="00C31798" w:rsidRPr="00C3634B">
        <w:rPr>
          <w:rFonts w:ascii="Times New Roman" w:hAnsi="Times New Roman" w:cs="Times New Roman"/>
          <w:sz w:val="24"/>
          <w:szCs w:val="24"/>
        </w:rPr>
        <w:t>Galimybių studijos</w:t>
      </w:r>
      <w:r w:rsidRPr="00C3634B">
        <w:rPr>
          <w:rFonts w:ascii="Times New Roman" w:hAnsi="Times New Roman" w:cs="Times New Roman"/>
          <w:sz w:val="24"/>
          <w:szCs w:val="24"/>
        </w:rPr>
        <w:t xml:space="preserve"> dokumentus. </w:t>
      </w:r>
    </w:p>
    <w:p w14:paraId="233783FF" w14:textId="77777777" w:rsidR="006B44BF" w:rsidRPr="00C3634B" w:rsidRDefault="006B44BF" w:rsidP="006B44BF">
      <w:pPr>
        <w:pStyle w:val="ListParagraph"/>
        <w:numPr>
          <w:ilvl w:val="0"/>
          <w:numId w:val="2"/>
        </w:numPr>
        <w:spacing w:after="160" w:line="259" w:lineRule="auto"/>
        <w:ind w:left="0" w:firstLine="567"/>
        <w:jc w:val="both"/>
        <w:rPr>
          <w:rFonts w:ascii="Times New Roman" w:hAnsi="Times New Roman" w:cs="Times New Roman"/>
          <w:sz w:val="24"/>
          <w:szCs w:val="24"/>
        </w:rPr>
      </w:pPr>
      <w:r w:rsidRPr="00C3634B">
        <w:rPr>
          <w:rFonts w:ascii="Times New Roman" w:hAnsi="Times New Roman" w:cs="Times New Roman"/>
          <w:sz w:val="24"/>
          <w:szCs w:val="24"/>
        </w:rPr>
        <w:lastRenderedPageBreak/>
        <w:t>Paslaugų teikėjo parengti rezultatai gali būti derinami keliomis iteracijomis, atsižvelgiant į paslaugų gavėjo pateiktas pastabas bei teisės aktų reikalavimų, susijusių su Projekto įgyvendinimu, galimais pakeitimais.</w:t>
      </w:r>
    </w:p>
    <w:p w14:paraId="23CFA335" w14:textId="77777777" w:rsidR="006B44BF" w:rsidRPr="00C3634B" w:rsidRDefault="006B44BF" w:rsidP="006B44BF">
      <w:pPr>
        <w:pStyle w:val="ListParagraph"/>
        <w:numPr>
          <w:ilvl w:val="0"/>
          <w:numId w:val="2"/>
        </w:numPr>
        <w:spacing w:after="160" w:line="259" w:lineRule="auto"/>
        <w:ind w:left="0" w:firstLine="567"/>
        <w:jc w:val="both"/>
        <w:rPr>
          <w:rFonts w:ascii="Times New Roman" w:hAnsi="Times New Roman" w:cs="Times New Roman"/>
          <w:sz w:val="24"/>
          <w:szCs w:val="24"/>
        </w:rPr>
      </w:pPr>
      <w:r w:rsidRPr="00C3634B">
        <w:rPr>
          <w:rFonts w:ascii="Times New Roman" w:hAnsi="Times New Roman" w:cs="Times New Roman"/>
          <w:sz w:val="24"/>
          <w:szCs w:val="24"/>
        </w:rPr>
        <w:t>Paslaugų teikėjas turi dalyvauti rengiamų dokumentų suderinime su suinteresuotomis šalimis bei suteikti pagalbą pristatant ir aptariant pateikiamą turinį bei teikti kitas su parengimu susijusias konsultacijas Registrų centrui.</w:t>
      </w:r>
    </w:p>
    <w:p w14:paraId="6FB4EC5C" w14:textId="0B434250" w:rsidR="006B44BF" w:rsidRPr="00C3634B" w:rsidRDefault="00866CAA" w:rsidP="006B44BF">
      <w:pPr>
        <w:pStyle w:val="ListParagraph"/>
        <w:numPr>
          <w:ilvl w:val="0"/>
          <w:numId w:val="2"/>
        </w:numPr>
        <w:spacing w:after="160" w:line="259" w:lineRule="auto"/>
        <w:ind w:left="0" w:firstLine="567"/>
        <w:jc w:val="both"/>
        <w:rPr>
          <w:rFonts w:ascii="Times New Roman" w:hAnsi="Times New Roman" w:cs="Times New Roman"/>
          <w:sz w:val="24"/>
          <w:szCs w:val="24"/>
        </w:rPr>
      </w:pPr>
      <w:r w:rsidRPr="00C3634B">
        <w:rPr>
          <w:rFonts w:ascii="Times New Roman" w:hAnsi="Times New Roman" w:cs="Times New Roman"/>
          <w:sz w:val="24"/>
          <w:szCs w:val="24"/>
        </w:rPr>
        <w:t xml:space="preserve">Galimybių studijos </w:t>
      </w:r>
      <w:r w:rsidR="006B44BF" w:rsidRPr="00C3634B">
        <w:rPr>
          <w:rFonts w:ascii="Times New Roman" w:hAnsi="Times New Roman" w:cs="Times New Roman"/>
          <w:sz w:val="24"/>
          <w:szCs w:val="24"/>
        </w:rPr>
        <w:t xml:space="preserve">galutinis variantas, turi būti </w:t>
      </w:r>
      <w:r w:rsidR="006B44BF" w:rsidRPr="00C255CD">
        <w:rPr>
          <w:rFonts w:ascii="Times New Roman" w:hAnsi="Times New Roman" w:cs="Times New Roman"/>
          <w:sz w:val="24"/>
          <w:szCs w:val="24"/>
        </w:rPr>
        <w:t>pateiktas paslaugų gavėjui elektronine (įrašytas elektroninėje laikmenoje, redaguojamu, pvz., .</w:t>
      </w:r>
      <w:proofErr w:type="spellStart"/>
      <w:r w:rsidR="006B44BF" w:rsidRPr="00C255CD">
        <w:rPr>
          <w:rFonts w:ascii="Times New Roman" w:hAnsi="Times New Roman" w:cs="Times New Roman"/>
          <w:sz w:val="24"/>
          <w:szCs w:val="24"/>
        </w:rPr>
        <w:t>doc</w:t>
      </w:r>
      <w:proofErr w:type="spellEnd"/>
      <w:r w:rsidR="006B44BF" w:rsidRPr="00C255CD">
        <w:rPr>
          <w:rFonts w:ascii="Times New Roman" w:hAnsi="Times New Roman" w:cs="Times New Roman"/>
          <w:sz w:val="24"/>
          <w:szCs w:val="24"/>
        </w:rPr>
        <w:t xml:space="preserve"> ir .</w:t>
      </w:r>
      <w:proofErr w:type="spellStart"/>
      <w:r w:rsidR="006B44BF" w:rsidRPr="00C255CD">
        <w:rPr>
          <w:rFonts w:ascii="Times New Roman" w:hAnsi="Times New Roman" w:cs="Times New Roman"/>
          <w:sz w:val="24"/>
          <w:szCs w:val="24"/>
        </w:rPr>
        <w:t>xlsm</w:t>
      </w:r>
      <w:proofErr w:type="spellEnd"/>
      <w:r w:rsidR="006B44BF" w:rsidRPr="00C255CD">
        <w:rPr>
          <w:rFonts w:ascii="Times New Roman" w:hAnsi="Times New Roman" w:cs="Times New Roman"/>
          <w:sz w:val="24"/>
          <w:szCs w:val="24"/>
        </w:rPr>
        <w:t xml:space="preserve"> formatu) forma per Techninės specifikacijos </w:t>
      </w:r>
      <w:r w:rsidRPr="00C255CD">
        <w:rPr>
          <w:rFonts w:ascii="Times New Roman" w:hAnsi="Times New Roman" w:cs="Times New Roman"/>
          <w:sz w:val="24"/>
          <w:szCs w:val="24"/>
        </w:rPr>
        <w:t>1</w:t>
      </w:r>
      <w:r w:rsidR="00752D5B" w:rsidRPr="00C255CD">
        <w:rPr>
          <w:rFonts w:ascii="Times New Roman" w:hAnsi="Times New Roman" w:cs="Times New Roman"/>
          <w:sz w:val="24"/>
          <w:szCs w:val="24"/>
        </w:rPr>
        <w:t>6</w:t>
      </w:r>
      <w:r w:rsidR="006B44BF" w:rsidRPr="00C255CD">
        <w:rPr>
          <w:rFonts w:ascii="Times New Roman" w:hAnsi="Times New Roman" w:cs="Times New Roman"/>
          <w:sz w:val="24"/>
          <w:szCs w:val="24"/>
        </w:rPr>
        <w:t xml:space="preserve"> punkte nurodytą terminą. Elektronine forma pateiktoje galuti</w:t>
      </w:r>
      <w:r w:rsidRPr="00C255CD">
        <w:rPr>
          <w:rFonts w:ascii="Times New Roman" w:hAnsi="Times New Roman" w:cs="Times New Roman"/>
          <w:sz w:val="24"/>
          <w:szCs w:val="24"/>
        </w:rPr>
        <w:t>nės</w:t>
      </w:r>
      <w:r w:rsidR="006B44BF" w:rsidRPr="00C255CD">
        <w:rPr>
          <w:rFonts w:ascii="Times New Roman" w:hAnsi="Times New Roman" w:cs="Times New Roman"/>
          <w:sz w:val="24"/>
          <w:szCs w:val="24"/>
        </w:rPr>
        <w:t xml:space="preserve"> </w:t>
      </w:r>
      <w:r w:rsidRPr="00C255CD">
        <w:rPr>
          <w:rFonts w:ascii="Times New Roman" w:hAnsi="Times New Roman" w:cs="Times New Roman"/>
          <w:sz w:val="24"/>
          <w:szCs w:val="24"/>
        </w:rPr>
        <w:t xml:space="preserve">Galimybių studijos </w:t>
      </w:r>
      <w:r w:rsidR="006B44BF" w:rsidRPr="00C255CD">
        <w:rPr>
          <w:rFonts w:ascii="Times New Roman" w:hAnsi="Times New Roman" w:cs="Times New Roman"/>
          <w:sz w:val="24"/>
          <w:szCs w:val="24"/>
        </w:rPr>
        <w:t>versijoje esančios schemos turi būti pateikiamos taip, kad būtų tinkamos</w:t>
      </w:r>
      <w:r w:rsidR="006B44BF" w:rsidRPr="00C3634B">
        <w:rPr>
          <w:rFonts w:ascii="Times New Roman" w:hAnsi="Times New Roman" w:cs="Times New Roman"/>
          <w:sz w:val="24"/>
          <w:szCs w:val="24"/>
        </w:rPr>
        <w:t xml:space="preserve"> redaguoti.</w:t>
      </w:r>
    </w:p>
    <w:p w14:paraId="0ADC89E6" w14:textId="0DB6022E" w:rsidR="006B44BF" w:rsidRPr="00C3634B" w:rsidRDefault="006B44BF" w:rsidP="00F855AD">
      <w:pPr>
        <w:pStyle w:val="ListParagraph"/>
        <w:ind w:left="0" w:firstLine="567"/>
        <w:jc w:val="both"/>
        <w:rPr>
          <w:rFonts w:ascii="Times New Roman" w:hAnsi="Times New Roman" w:cs="Times New Roman"/>
          <w:sz w:val="24"/>
          <w:szCs w:val="24"/>
        </w:rPr>
      </w:pPr>
      <w:r w:rsidRPr="00C3634B">
        <w:rPr>
          <w:rFonts w:ascii="Times New Roman" w:hAnsi="Times New Roman" w:cs="Times New Roman"/>
          <w:sz w:val="24"/>
          <w:szCs w:val="24"/>
        </w:rPr>
        <w:t xml:space="preserve">42. Galutinės </w:t>
      </w:r>
      <w:r w:rsidR="00866CAA" w:rsidRPr="00C3634B">
        <w:rPr>
          <w:rFonts w:ascii="Times New Roman" w:hAnsi="Times New Roman" w:cs="Times New Roman"/>
          <w:sz w:val="24"/>
          <w:szCs w:val="24"/>
        </w:rPr>
        <w:t>Galimybių studijos</w:t>
      </w:r>
      <w:r w:rsidRPr="00C3634B">
        <w:rPr>
          <w:rFonts w:ascii="Times New Roman" w:hAnsi="Times New Roman" w:cs="Times New Roman"/>
          <w:sz w:val="24"/>
          <w:szCs w:val="24"/>
        </w:rPr>
        <w:t xml:space="preserve"> versij</w:t>
      </w:r>
      <w:r w:rsidR="00866CAA" w:rsidRPr="00C3634B">
        <w:rPr>
          <w:rFonts w:ascii="Times New Roman" w:hAnsi="Times New Roman" w:cs="Times New Roman"/>
          <w:sz w:val="24"/>
          <w:szCs w:val="24"/>
        </w:rPr>
        <w:t>a</w:t>
      </w:r>
      <w:r w:rsidRPr="00C3634B">
        <w:rPr>
          <w:rFonts w:ascii="Times New Roman" w:hAnsi="Times New Roman" w:cs="Times New Roman"/>
          <w:sz w:val="24"/>
          <w:szCs w:val="24"/>
        </w:rPr>
        <w:t xml:space="preserve"> perduodam</w:t>
      </w:r>
      <w:r w:rsidR="00866CAA" w:rsidRPr="00C3634B">
        <w:rPr>
          <w:rFonts w:ascii="Times New Roman" w:hAnsi="Times New Roman" w:cs="Times New Roman"/>
          <w:sz w:val="24"/>
          <w:szCs w:val="24"/>
        </w:rPr>
        <w:t>a</w:t>
      </w:r>
      <w:r w:rsidRPr="00C3634B">
        <w:rPr>
          <w:rFonts w:ascii="Times New Roman" w:hAnsi="Times New Roman" w:cs="Times New Roman"/>
          <w:sz w:val="24"/>
          <w:szCs w:val="24"/>
        </w:rPr>
        <w:t xml:space="preserve"> Paslaugų gavėjui </w:t>
      </w:r>
      <w:r w:rsidRPr="00C3634B">
        <w:rPr>
          <w:rFonts w:ascii="Times New Roman" w:hAnsi="Times New Roman" w:cs="Times New Roman"/>
          <w:sz w:val="24"/>
          <w:szCs w:val="24"/>
          <w:lang w:eastAsia="ar-SA"/>
        </w:rPr>
        <w:t>perdavimo–</w:t>
      </w:r>
      <w:r w:rsidRPr="00C3634B">
        <w:rPr>
          <w:rFonts w:ascii="Times New Roman" w:hAnsi="Times New Roman" w:cs="Times New Roman"/>
          <w:sz w:val="24"/>
          <w:szCs w:val="24"/>
        </w:rPr>
        <w:t>p</w:t>
      </w:r>
      <w:r w:rsidRPr="00C3634B">
        <w:rPr>
          <w:rFonts w:ascii="Times New Roman" w:hAnsi="Times New Roman" w:cs="Times New Roman"/>
          <w:sz w:val="24"/>
          <w:szCs w:val="24"/>
          <w:lang w:eastAsia="ar-SA"/>
        </w:rPr>
        <w:t>riėmimo aktu, kurį parengia ir Paslaugų gavėjui pateikia Paslaugų teikėjas.</w:t>
      </w:r>
      <w:r w:rsidRPr="00C3634B">
        <w:rPr>
          <w:rFonts w:ascii="Times New Roman" w:hAnsi="Times New Roman" w:cs="Times New Roman"/>
          <w:sz w:val="24"/>
          <w:szCs w:val="24"/>
        </w:rPr>
        <w:t xml:space="preserve"> Paslaugų gavėjas per </w:t>
      </w:r>
      <w:r w:rsidR="00F855AD">
        <w:rPr>
          <w:rFonts w:ascii="Times New Roman" w:hAnsi="Times New Roman" w:cs="Times New Roman"/>
          <w:sz w:val="24"/>
          <w:szCs w:val="24"/>
        </w:rPr>
        <w:t>5</w:t>
      </w:r>
      <w:r w:rsidRPr="00C3634B">
        <w:rPr>
          <w:rFonts w:ascii="Times New Roman" w:hAnsi="Times New Roman" w:cs="Times New Roman"/>
          <w:sz w:val="24"/>
          <w:szCs w:val="24"/>
        </w:rPr>
        <w:t xml:space="preserve"> (</w:t>
      </w:r>
      <w:r w:rsidR="00F855AD">
        <w:rPr>
          <w:rFonts w:ascii="Times New Roman" w:hAnsi="Times New Roman" w:cs="Times New Roman"/>
          <w:sz w:val="24"/>
          <w:szCs w:val="24"/>
        </w:rPr>
        <w:t>penkias</w:t>
      </w:r>
      <w:r w:rsidRPr="00C3634B">
        <w:rPr>
          <w:rFonts w:ascii="Times New Roman" w:hAnsi="Times New Roman" w:cs="Times New Roman"/>
          <w:sz w:val="24"/>
          <w:szCs w:val="24"/>
        </w:rPr>
        <w:t>) darbo dienų nuo perdavimo–priėmimo akto gavimo dienos turi teisę teikti pastabas dėl P</w:t>
      </w:r>
      <w:r w:rsidRPr="00C3634B">
        <w:rPr>
          <w:rFonts w:ascii="Times New Roman" w:eastAsia="Calibri" w:hAnsi="Times New Roman" w:cs="Times New Roman"/>
          <w:bCs/>
          <w:sz w:val="24"/>
          <w:szCs w:val="24"/>
        </w:rPr>
        <w:t>aslaugų</w:t>
      </w:r>
      <w:r w:rsidRPr="00C3634B">
        <w:rPr>
          <w:rFonts w:ascii="Times New Roman" w:hAnsi="Times New Roman" w:cs="Times New Roman"/>
          <w:sz w:val="24"/>
          <w:szCs w:val="24"/>
        </w:rPr>
        <w:t xml:space="preserve"> kokybės. Paslaugų teikėjas, atsižvelgdamas į pateiktas pastabas, privalo ištaisyti suteiktų P</w:t>
      </w:r>
      <w:r w:rsidRPr="00C3634B">
        <w:rPr>
          <w:rFonts w:ascii="Times New Roman" w:eastAsia="Calibri" w:hAnsi="Times New Roman" w:cs="Times New Roman"/>
          <w:bCs/>
          <w:sz w:val="24"/>
          <w:szCs w:val="24"/>
        </w:rPr>
        <w:t>aslaugų</w:t>
      </w:r>
      <w:r w:rsidRPr="00C3634B">
        <w:rPr>
          <w:rFonts w:ascii="Times New Roman" w:hAnsi="Times New Roman" w:cs="Times New Roman"/>
          <w:sz w:val="24"/>
          <w:szCs w:val="24"/>
        </w:rPr>
        <w:t xml:space="preserve"> trūkumus per 5 (penkias) darbo dienas  nuo pastabų gavimo dienos (jeigu nėra sutariama kitaip). </w:t>
      </w:r>
    </w:p>
    <w:p w14:paraId="49A2F56D" w14:textId="77777777" w:rsidR="006B44BF" w:rsidRPr="00C3634B" w:rsidRDefault="006B44BF" w:rsidP="006B44BF">
      <w:pPr>
        <w:rPr>
          <w:rFonts w:ascii="Times New Roman" w:hAnsi="Times New Roman" w:cs="Times New Roman"/>
          <w:sz w:val="24"/>
          <w:szCs w:val="24"/>
        </w:rPr>
      </w:pPr>
    </w:p>
    <w:p w14:paraId="0D1A1F98" w14:textId="77777777" w:rsidR="002A7375" w:rsidRPr="00C3634B" w:rsidRDefault="002A7375">
      <w:pPr>
        <w:rPr>
          <w:rFonts w:ascii="Times New Roman" w:hAnsi="Times New Roman" w:cs="Times New Roman"/>
          <w:sz w:val="24"/>
          <w:szCs w:val="24"/>
        </w:rPr>
      </w:pPr>
    </w:p>
    <w:sectPr w:rsidR="002A7375" w:rsidRPr="00C3634B" w:rsidSect="00F350AC">
      <w:headerReference w:type="default" r:id="rId14"/>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CC121D" w14:textId="77777777" w:rsidR="003D6136" w:rsidRDefault="003D6136" w:rsidP="00DD3A79">
      <w:pPr>
        <w:spacing w:line="240" w:lineRule="auto"/>
      </w:pPr>
      <w:r>
        <w:separator/>
      </w:r>
    </w:p>
  </w:endnote>
  <w:endnote w:type="continuationSeparator" w:id="0">
    <w:p w14:paraId="71EACB56" w14:textId="77777777" w:rsidR="003D6136" w:rsidRDefault="003D6136"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BA"/>
    <w:family w:val="swiss"/>
    <w:pitch w:val="variable"/>
    <w:sig w:usb0="E1002EFF" w:usb1="C000605B" w:usb2="00000029" w:usb3="00000000" w:csb0="000101FF" w:csb1="00000000"/>
  </w:font>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AD4F76" w14:textId="77777777" w:rsidR="003D6136" w:rsidRDefault="003D6136" w:rsidP="00DD3A79">
      <w:pPr>
        <w:spacing w:line="240" w:lineRule="auto"/>
      </w:pPr>
      <w:r>
        <w:separator/>
      </w:r>
    </w:p>
  </w:footnote>
  <w:footnote w:type="continuationSeparator" w:id="0">
    <w:p w14:paraId="2D8286B5" w14:textId="77777777" w:rsidR="003D6136" w:rsidRDefault="003D6136" w:rsidP="00DD3A7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EndPr/>
    <w:sdtContent>
      <w:p w14:paraId="6F22CF44" w14:textId="77777777" w:rsidR="00DD3A79" w:rsidRPr="00F350AC" w:rsidRDefault="00DD3A79" w:rsidP="00B76466">
        <w:pPr>
          <w:pStyle w:val="Header"/>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257657B2" w14:textId="77777777" w:rsidR="00DD3A79" w:rsidRPr="00F350AC" w:rsidRDefault="00DD3A79">
    <w:pPr>
      <w:pStyle w:val="Header"/>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75.05pt;height:75.05pt;visibility:visible;mso-wrap-style:square;mso-left-percent:-10001;mso-top-percent:-10001;mso-position-horizontal:absolute;mso-position-horizontal-relative:char;mso-position-vertical:absolute;mso-position-vertical-relative:line;mso-left-percent:-10001;mso-top-percent:-10001" o:bullet="t"/>
    </w:pict>
  </w:numPicBullet>
  <w:abstractNum w:abstractNumId="0" w15:restartNumberingAfterBreak="0">
    <w:nsid w:val="00000006"/>
    <w:multiLevelType w:val="multilevel"/>
    <w:tmpl w:val="2F04F3D4"/>
    <w:name w:val="WWNum6"/>
    <w:lvl w:ilvl="0">
      <w:start w:val="1"/>
      <w:numFmt w:val="decimal"/>
      <w:lvlText w:val="%1."/>
      <w:lvlJc w:val="left"/>
      <w:pPr>
        <w:tabs>
          <w:tab w:val="num" w:pos="0"/>
        </w:tabs>
        <w:ind w:left="360" w:hanging="360"/>
      </w:pPr>
      <w:rPr>
        <w:rFonts w:ascii="Tahoma" w:hAnsi="Tahoma" w:cs="Tahoma" w:hint="default"/>
        <w:b/>
        <w:sz w:val="22"/>
        <w:szCs w:val="22"/>
      </w:rPr>
    </w:lvl>
    <w:lvl w:ilvl="1">
      <w:start w:val="1"/>
      <w:numFmt w:val="decimal"/>
      <w:lvlText w:val="%1.%2."/>
      <w:lvlJc w:val="left"/>
      <w:pPr>
        <w:tabs>
          <w:tab w:val="num" w:pos="-425"/>
        </w:tabs>
        <w:ind w:left="644" w:hanging="360"/>
      </w:pPr>
      <w:rPr>
        <w:rFonts w:ascii="Tahoma" w:eastAsia="Times New Roman" w:hAnsi="Tahoma" w:cs="Tahoma"/>
        <w:b w:val="0"/>
        <w:color w:val="auto"/>
        <w:sz w:val="22"/>
        <w:szCs w:val="22"/>
      </w:rPr>
    </w:lvl>
    <w:lvl w:ilvl="2">
      <w:start w:val="1"/>
      <w:numFmt w:val="decimal"/>
      <w:lvlText w:val="%1.%2.%3."/>
      <w:lvlJc w:val="left"/>
      <w:pPr>
        <w:tabs>
          <w:tab w:val="num" w:pos="992"/>
        </w:tabs>
        <w:ind w:left="2138" w:hanging="720"/>
      </w:pPr>
      <w:rPr>
        <w:rFonts w:ascii="Tahoma" w:hAnsi="Tahoma" w:cs="Tahoma" w:hint="default"/>
        <w:b w:val="0"/>
        <w:sz w:val="22"/>
        <w:szCs w:val="22"/>
      </w:rPr>
    </w:lvl>
    <w:lvl w:ilvl="3">
      <w:start w:val="1"/>
      <w:numFmt w:val="decimal"/>
      <w:lvlText w:val="%1.%2.%3.%4."/>
      <w:lvlJc w:val="left"/>
      <w:pPr>
        <w:tabs>
          <w:tab w:val="num" w:pos="0"/>
        </w:tabs>
        <w:ind w:left="720" w:hanging="72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080" w:hanging="108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440" w:hanging="144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1" w15:restartNumberingAfterBreak="0">
    <w:nsid w:val="1AAC7E68"/>
    <w:multiLevelType w:val="multilevel"/>
    <w:tmpl w:val="00EA5764"/>
    <w:lvl w:ilvl="0">
      <w:start w:val="1"/>
      <w:numFmt w:val="upperRoman"/>
      <w:lvlText w:val="%1."/>
      <w:lvlJc w:val="left"/>
      <w:pPr>
        <w:ind w:left="1571" w:hanging="720"/>
      </w:pPr>
      <w:rPr>
        <w:rFonts w:hint="default"/>
      </w:rPr>
    </w:lvl>
    <w:lvl w:ilvl="1">
      <w:start w:val="1"/>
      <w:numFmt w:val="decimal"/>
      <w:isLgl/>
      <w:lvlText w:val="%1.%2."/>
      <w:lvlJc w:val="left"/>
      <w:pPr>
        <w:ind w:left="1429" w:hanging="360"/>
      </w:pPr>
      <w:rPr>
        <w:rFonts w:hint="default"/>
      </w:rPr>
    </w:lvl>
    <w:lvl w:ilvl="2">
      <w:start w:val="1"/>
      <w:numFmt w:val="decimal"/>
      <w:isLgl/>
      <w:lvlText w:val="%1.%2.%3."/>
      <w:lvlJc w:val="left"/>
      <w:pPr>
        <w:ind w:left="2498" w:hanging="720"/>
      </w:pPr>
      <w:rPr>
        <w:rFonts w:hint="default"/>
      </w:rPr>
    </w:lvl>
    <w:lvl w:ilvl="3">
      <w:start w:val="1"/>
      <w:numFmt w:val="decimal"/>
      <w:isLgl/>
      <w:lvlText w:val="%1.%2.%3.%4."/>
      <w:lvlJc w:val="left"/>
      <w:pPr>
        <w:ind w:left="3207" w:hanging="720"/>
      </w:pPr>
      <w:rPr>
        <w:rFonts w:hint="default"/>
      </w:rPr>
    </w:lvl>
    <w:lvl w:ilvl="4">
      <w:start w:val="1"/>
      <w:numFmt w:val="decimal"/>
      <w:isLgl/>
      <w:lvlText w:val="%1.%2.%3.%4.%5."/>
      <w:lvlJc w:val="left"/>
      <w:pPr>
        <w:ind w:left="4276" w:hanging="1080"/>
      </w:pPr>
      <w:rPr>
        <w:rFonts w:hint="default"/>
      </w:rPr>
    </w:lvl>
    <w:lvl w:ilvl="5">
      <w:start w:val="1"/>
      <w:numFmt w:val="decimal"/>
      <w:isLgl/>
      <w:lvlText w:val="%1.%2.%3.%4.%5.%6."/>
      <w:lvlJc w:val="left"/>
      <w:pPr>
        <w:ind w:left="4985" w:hanging="1080"/>
      </w:pPr>
      <w:rPr>
        <w:rFonts w:hint="default"/>
      </w:rPr>
    </w:lvl>
    <w:lvl w:ilvl="6">
      <w:start w:val="1"/>
      <w:numFmt w:val="decimal"/>
      <w:isLgl/>
      <w:lvlText w:val="%1.%2.%3.%4.%5.%6.%7."/>
      <w:lvlJc w:val="left"/>
      <w:pPr>
        <w:ind w:left="6054" w:hanging="1440"/>
      </w:pPr>
      <w:rPr>
        <w:rFonts w:hint="default"/>
      </w:rPr>
    </w:lvl>
    <w:lvl w:ilvl="7">
      <w:start w:val="1"/>
      <w:numFmt w:val="decimal"/>
      <w:isLgl/>
      <w:lvlText w:val="%1.%2.%3.%4.%5.%6.%7.%8."/>
      <w:lvlJc w:val="left"/>
      <w:pPr>
        <w:ind w:left="6763" w:hanging="1440"/>
      </w:pPr>
      <w:rPr>
        <w:rFonts w:hint="default"/>
      </w:rPr>
    </w:lvl>
    <w:lvl w:ilvl="8">
      <w:start w:val="1"/>
      <w:numFmt w:val="decimal"/>
      <w:isLgl/>
      <w:lvlText w:val="%1.%2.%3.%4.%5.%6.%7.%8.%9."/>
      <w:lvlJc w:val="left"/>
      <w:pPr>
        <w:ind w:left="7832" w:hanging="1800"/>
      </w:pPr>
      <w:rPr>
        <w:rFonts w:hint="default"/>
      </w:rPr>
    </w:lvl>
  </w:abstractNum>
  <w:abstractNum w:abstractNumId="2" w15:restartNumberingAfterBreak="0">
    <w:nsid w:val="30805BEB"/>
    <w:multiLevelType w:val="multilevel"/>
    <w:tmpl w:val="B6045C36"/>
    <w:lvl w:ilvl="0">
      <w:start w:val="1"/>
      <w:numFmt w:val="decimal"/>
      <w:lvlText w:val="%1."/>
      <w:lvlJc w:val="left"/>
      <w:pPr>
        <w:ind w:left="720" w:hanging="360"/>
      </w:pPr>
    </w:lvl>
    <w:lvl w:ilvl="1">
      <w:start w:val="2"/>
      <w:numFmt w:val="decimal"/>
      <w:isLgl/>
      <w:lvlText w:val="%1.%2."/>
      <w:lvlJc w:val="left"/>
      <w:pPr>
        <w:ind w:left="720" w:hanging="360"/>
      </w:pPr>
      <w:rPr>
        <w:rFonts w:hint="default"/>
        <w:color w:val="000000" w:themeColor="text1"/>
      </w:rPr>
    </w:lvl>
    <w:lvl w:ilvl="2">
      <w:start w:val="1"/>
      <w:numFmt w:val="decimal"/>
      <w:isLgl/>
      <w:lvlText w:val="%1.%2.%3."/>
      <w:lvlJc w:val="left"/>
      <w:pPr>
        <w:ind w:left="1080" w:hanging="720"/>
      </w:pPr>
      <w:rPr>
        <w:rFonts w:hint="default"/>
        <w:color w:val="000000" w:themeColor="text1"/>
      </w:rPr>
    </w:lvl>
    <w:lvl w:ilvl="3">
      <w:start w:val="1"/>
      <w:numFmt w:val="decimal"/>
      <w:isLgl/>
      <w:lvlText w:val="%1.%2.%3.%4."/>
      <w:lvlJc w:val="left"/>
      <w:pPr>
        <w:ind w:left="1080" w:hanging="720"/>
      </w:pPr>
      <w:rPr>
        <w:rFonts w:hint="default"/>
        <w:color w:val="000000" w:themeColor="text1"/>
      </w:rPr>
    </w:lvl>
    <w:lvl w:ilvl="4">
      <w:start w:val="1"/>
      <w:numFmt w:val="decimal"/>
      <w:isLgl/>
      <w:lvlText w:val="%1.%2.%3.%4.%5."/>
      <w:lvlJc w:val="left"/>
      <w:pPr>
        <w:ind w:left="1440" w:hanging="1080"/>
      </w:pPr>
      <w:rPr>
        <w:rFonts w:hint="default"/>
        <w:color w:val="000000" w:themeColor="text1"/>
      </w:rPr>
    </w:lvl>
    <w:lvl w:ilvl="5">
      <w:start w:val="1"/>
      <w:numFmt w:val="decimal"/>
      <w:isLgl/>
      <w:lvlText w:val="%1.%2.%3.%4.%5.%6."/>
      <w:lvlJc w:val="left"/>
      <w:pPr>
        <w:ind w:left="1440" w:hanging="1080"/>
      </w:pPr>
      <w:rPr>
        <w:rFonts w:hint="default"/>
        <w:color w:val="000000" w:themeColor="text1"/>
      </w:rPr>
    </w:lvl>
    <w:lvl w:ilvl="6">
      <w:start w:val="1"/>
      <w:numFmt w:val="decimal"/>
      <w:isLgl/>
      <w:lvlText w:val="%1.%2.%3.%4.%5.%6.%7."/>
      <w:lvlJc w:val="left"/>
      <w:pPr>
        <w:ind w:left="1800" w:hanging="1440"/>
      </w:pPr>
      <w:rPr>
        <w:rFonts w:hint="default"/>
        <w:color w:val="000000" w:themeColor="text1"/>
      </w:rPr>
    </w:lvl>
    <w:lvl w:ilvl="7">
      <w:start w:val="1"/>
      <w:numFmt w:val="decimal"/>
      <w:isLgl/>
      <w:lvlText w:val="%1.%2.%3.%4.%5.%6.%7.%8."/>
      <w:lvlJc w:val="left"/>
      <w:pPr>
        <w:ind w:left="1800" w:hanging="1440"/>
      </w:pPr>
      <w:rPr>
        <w:rFonts w:hint="default"/>
        <w:color w:val="000000" w:themeColor="text1"/>
      </w:rPr>
    </w:lvl>
    <w:lvl w:ilvl="8">
      <w:start w:val="1"/>
      <w:numFmt w:val="decimal"/>
      <w:isLgl/>
      <w:lvlText w:val="%1.%2.%3.%4.%5.%6.%7.%8.%9."/>
      <w:lvlJc w:val="left"/>
      <w:pPr>
        <w:ind w:left="2160" w:hanging="1800"/>
      </w:pPr>
      <w:rPr>
        <w:rFonts w:hint="default"/>
        <w:color w:val="000000" w:themeColor="text1"/>
      </w:rPr>
    </w:lvl>
  </w:abstractNum>
  <w:abstractNum w:abstractNumId="3" w15:restartNumberingAfterBreak="0">
    <w:nsid w:val="3B3D4320"/>
    <w:multiLevelType w:val="multilevel"/>
    <w:tmpl w:val="BC28D87C"/>
    <w:lvl w:ilvl="0">
      <w:start w:val="1"/>
      <w:numFmt w:val="decimal"/>
      <w:lvlText w:val="%1."/>
      <w:lvlJc w:val="left"/>
      <w:pPr>
        <w:tabs>
          <w:tab w:val="num" w:pos="360"/>
        </w:tabs>
        <w:ind w:left="0" w:firstLine="0"/>
      </w:pPr>
      <w:rPr>
        <w:rFonts w:hint="default"/>
        <w:i w:val="0"/>
        <w:iCs w:val="0"/>
        <w:color w:val="auto"/>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i w:val="0"/>
        <w:iCs w:val="0"/>
        <w:color w:val="0070C0"/>
      </w:rPr>
    </w:lvl>
    <w:lvl w:ilvl="3">
      <w:start w:val="1"/>
      <w:numFmt w:val="decimal"/>
      <w:lvlText w:val="%1.%2.%3.%4."/>
      <w:lvlJc w:val="left"/>
      <w:pPr>
        <w:ind w:left="1728" w:hanging="648"/>
      </w:pPr>
      <w:rPr>
        <w:rFonts w:hint="default"/>
        <w:i w:val="0"/>
        <w:iCs w:val="0"/>
        <w:color w:val="0070C0"/>
      </w:rPr>
    </w:lvl>
    <w:lvl w:ilvl="4">
      <w:start w:val="1"/>
      <w:numFmt w:val="decimal"/>
      <w:lvlText w:val="%1.%2.%3.%4.%5."/>
      <w:lvlJc w:val="left"/>
      <w:pPr>
        <w:ind w:left="2232" w:hanging="792"/>
      </w:pPr>
      <w:rPr>
        <w:rFonts w:hint="default"/>
        <w:i w:val="0"/>
        <w:iCs w:val="0"/>
        <w:color w:val="auto"/>
        <w:sz w:val="24"/>
        <w:szCs w:val="24"/>
      </w:rPr>
    </w:lvl>
    <w:lvl w:ilvl="5">
      <w:start w:val="1"/>
      <w:numFmt w:val="decimal"/>
      <w:lvlText w:val="%1.%2.%3.%4.%5.%6."/>
      <w:lvlJc w:val="left"/>
      <w:pPr>
        <w:ind w:left="2736" w:hanging="936"/>
      </w:pPr>
      <w:rPr>
        <w:rFonts w:hint="default"/>
        <w:i w:val="0"/>
        <w:iCs w:val="0"/>
        <w:color w:val="auto"/>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3EF579BF"/>
    <w:multiLevelType w:val="multilevel"/>
    <w:tmpl w:val="6EC4D096"/>
    <w:lvl w:ilvl="0">
      <w:start w:val="1"/>
      <w:numFmt w:val="decimal"/>
      <w:lvlText w:val="%1."/>
      <w:lvlJc w:val="left"/>
      <w:pPr>
        <w:ind w:left="0" w:firstLine="0"/>
      </w:pPr>
      <w:rPr>
        <w:b/>
      </w:rPr>
    </w:lvl>
    <w:lvl w:ilvl="1">
      <w:start w:val="1"/>
      <w:numFmt w:val="decimal"/>
      <w:lvlText w:val="%1.%2."/>
      <w:lvlJc w:val="left"/>
      <w:pPr>
        <w:ind w:left="0" w:firstLine="0"/>
      </w:pPr>
      <w:rPr>
        <w:rFonts w:hint="default"/>
        <w:b/>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5" w15:restartNumberingAfterBreak="0">
    <w:nsid w:val="3FA56F53"/>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7BFF4108"/>
    <w:multiLevelType w:val="hybridMultilevel"/>
    <w:tmpl w:val="3C2CD128"/>
    <w:lvl w:ilvl="0" w:tplc="86FE3AB2">
      <w:start w:val="1"/>
      <w:numFmt w:val="bullet"/>
      <w:lvlText w:val=""/>
      <w:lvlPicBulletId w:val="0"/>
      <w:lvlJc w:val="left"/>
      <w:pPr>
        <w:tabs>
          <w:tab w:val="num" w:pos="720"/>
        </w:tabs>
        <w:ind w:left="720" w:hanging="360"/>
      </w:pPr>
      <w:rPr>
        <w:rFonts w:ascii="Symbol" w:hAnsi="Symbol" w:hint="default"/>
      </w:rPr>
    </w:lvl>
    <w:lvl w:ilvl="1" w:tplc="522E1AB6" w:tentative="1">
      <w:start w:val="1"/>
      <w:numFmt w:val="bullet"/>
      <w:lvlText w:val=""/>
      <w:lvlPicBulletId w:val="0"/>
      <w:lvlJc w:val="left"/>
      <w:pPr>
        <w:tabs>
          <w:tab w:val="num" w:pos="1440"/>
        </w:tabs>
        <w:ind w:left="1440" w:hanging="360"/>
      </w:pPr>
      <w:rPr>
        <w:rFonts w:ascii="Symbol" w:hAnsi="Symbol" w:hint="default"/>
      </w:rPr>
    </w:lvl>
    <w:lvl w:ilvl="2" w:tplc="21F4E4E8" w:tentative="1">
      <w:start w:val="1"/>
      <w:numFmt w:val="bullet"/>
      <w:lvlText w:val=""/>
      <w:lvlPicBulletId w:val="0"/>
      <w:lvlJc w:val="left"/>
      <w:pPr>
        <w:tabs>
          <w:tab w:val="num" w:pos="2160"/>
        </w:tabs>
        <w:ind w:left="2160" w:hanging="360"/>
      </w:pPr>
      <w:rPr>
        <w:rFonts w:ascii="Symbol" w:hAnsi="Symbol" w:hint="default"/>
      </w:rPr>
    </w:lvl>
    <w:lvl w:ilvl="3" w:tplc="20EAFCAC" w:tentative="1">
      <w:start w:val="1"/>
      <w:numFmt w:val="bullet"/>
      <w:lvlText w:val=""/>
      <w:lvlPicBulletId w:val="0"/>
      <w:lvlJc w:val="left"/>
      <w:pPr>
        <w:tabs>
          <w:tab w:val="num" w:pos="2880"/>
        </w:tabs>
        <w:ind w:left="2880" w:hanging="360"/>
      </w:pPr>
      <w:rPr>
        <w:rFonts w:ascii="Symbol" w:hAnsi="Symbol" w:hint="default"/>
      </w:rPr>
    </w:lvl>
    <w:lvl w:ilvl="4" w:tplc="E5ACB580" w:tentative="1">
      <w:start w:val="1"/>
      <w:numFmt w:val="bullet"/>
      <w:lvlText w:val=""/>
      <w:lvlPicBulletId w:val="0"/>
      <w:lvlJc w:val="left"/>
      <w:pPr>
        <w:tabs>
          <w:tab w:val="num" w:pos="3600"/>
        </w:tabs>
        <w:ind w:left="3600" w:hanging="360"/>
      </w:pPr>
      <w:rPr>
        <w:rFonts w:ascii="Symbol" w:hAnsi="Symbol" w:hint="default"/>
      </w:rPr>
    </w:lvl>
    <w:lvl w:ilvl="5" w:tplc="6E3A43E2" w:tentative="1">
      <w:start w:val="1"/>
      <w:numFmt w:val="bullet"/>
      <w:lvlText w:val=""/>
      <w:lvlPicBulletId w:val="0"/>
      <w:lvlJc w:val="left"/>
      <w:pPr>
        <w:tabs>
          <w:tab w:val="num" w:pos="4320"/>
        </w:tabs>
        <w:ind w:left="4320" w:hanging="360"/>
      </w:pPr>
      <w:rPr>
        <w:rFonts w:ascii="Symbol" w:hAnsi="Symbol" w:hint="default"/>
      </w:rPr>
    </w:lvl>
    <w:lvl w:ilvl="6" w:tplc="8DB6F2AC" w:tentative="1">
      <w:start w:val="1"/>
      <w:numFmt w:val="bullet"/>
      <w:lvlText w:val=""/>
      <w:lvlPicBulletId w:val="0"/>
      <w:lvlJc w:val="left"/>
      <w:pPr>
        <w:tabs>
          <w:tab w:val="num" w:pos="5040"/>
        </w:tabs>
        <w:ind w:left="5040" w:hanging="360"/>
      </w:pPr>
      <w:rPr>
        <w:rFonts w:ascii="Symbol" w:hAnsi="Symbol" w:hint="default"/>
      </w:rPr>
    </w:lvl>
    <w:lvl w:ilvl="7" w:tplc="472CF038" w:tentative="1">
      <w:start w:val="1"/>
      <w:numFmt w:val="bullet"/>
      <w:lvlText w:val=""/>
      <w:lvlPicBulletId w:val="0"/>
      <w:lvlJc w:val="left"/>
      <w:pPr>
        <w:tabs>
          <w:tab w:val="num" w:pos="5760"/>
        </w:tabs>
        <w:ind w:left="5760" w:hanging="360"/>
      </w:pPr>
      <w:rPr>
        <w:rFonts w:ascii="Symbol" w:hAnsi="Symbol" w:hint="default"/>
      </w:rPr>
    </w:lvl>
    <w:lvl w:ilvl="8" w:tplc="4AC84676" w:tentative="1">
      <w:start w:val="1"/>
      <w:numFmt w:val="bullet"/>
      <w:lvlText w:val=""/>
      <w:lvlPicBulletId w:val="0"/>
      <w:lvlJc w:val="left"/>
      <w:pPr>
        <w:tabs>
          <w:tab w:val="num" w:pos="6480"/>
        </w:tabs>
        <w:ind w:left="6480" w:hanging="360"/>
      </w:pPr>
      <w:rPr>
        <w:rFonts w:ascii="Symbol" w:hAnsi="Symbol" w:hint="default"/>
      </w:rPr>
    </w:lvl>
  </w:abstractNum>
  <w:num w:numId="1" w16cid:durableId="437985591">
    <w:abstractNumId w:val="1"/>
  </w:num>
  <w:num w:numId="2" w16cid:durableId="1986738978">
    <w:abstractNumId w:val="5"/>
  </w:num>
  <w:num w:numId="3" w16cid:durableId="308749956">
    <w:abstractNumId w:val="2"/>
  </w:num>
  <w:num w:numId="4" w16cid:durableId="1512792278">
    <w:abstractNumId w:val="0"/>
  </w:num>
  <w:num w:numId="5" w16cid:durableId="956988449">
    <w:abstractNumId w:val="3"/>
    <w:lvlOverride w:ilvl="0">
      <w:lvl w:ilvl="0">
        <w:start w:val="1"/>
        <w:numFmt w:val="decimal"/>
        <w:lvlText w:val="%1."/>
        <w:lvlJc w:val="left"/>
        <w:pPr>
          <w:tabs>
            <w:tab w:val="num" w:pos="288"/>
          </w:tabs>
          <w:ind w:left="0" w:firstLine="0"/>
        </w:pPr>
        <w:rPr>
          <w:rFonts w:ascii="Tahoma" w:hAnsi="Tahoma" w:cs="Tahoma" w:hint="default"/>
          <w:i w:val="0"/>
          <w:iCs w:val="0"/>
          <w:color w:val="auto"/>
        </w:rPr>
      </w:lvl>
    </w:lvlOverride>
    <w:lvlOverride w:ilvl="1">
      <w:lvl w:ilvl="1">
        <w:start w:val="1"/>
        <w:numFmt w:val="decimal"/>
        <w:lvlText w:val="%2."/>
        <w:lvlJc w:val="left"/>
        <w:pPr>
          <w:ind w:left="360" w:hanging="360"/>
        </w:pPr>
        <w:rPr>
          <w:rFonts w:hint="default"/>
        </w:rPr>
      </w:lvl>
    </w:lvlOverride>
    <w:lvlOverride w:ilvl="2">
      <w:lvl w:ilvl="2">
        <w:start w:val="1"/>
        <w:numFmt w:val="decimal"/>
        <w:suff w:val="space"/>
        <w:lvlText w:val="%1.%2.%3."/>
        <w:lvlJc w:val="left"/>
        <w:pPr>
          <w:ind w:left="0" w:firstLine="0"/>
        </w:pPr>
        <w:rPr>
          <w:rFonts w:hint="default"/>
          <w:i w:val="0"/>
          <w:iCs w:val="0"/>
          <w:color w:val="0070C0"/>
        </w:rPr>
      </w:lvl>
    </w:lvlOverride>
    <w:lvlOverride w:ilvl="3">
      <w:lvl w:ilvl="3">
        <w:start w:val="1"/>
        <w:numFmt w:val="decimal"/>
        <w:suff w:val="space"/>
        <w:lvlText w:val="%1.%2.%3.%4."/>
        <w:lvlJc w:val="left"/>
        <w:pPr>
          <w:ind w:left="0" w:firstLine="0"/>
        </w:pPr>
        <w:rPr>
          <w:rFonts w:hint="default"/>
          <w:i w:val="0"/>
          <w:iCs w:val="0"/>
          <w:color w:val="0070C0"/>
        </w:rPr>
      </w:lvl>
    </w:lvlOverride>
    <w:lvlOverride w:ilvl="4">
      <w:lvl w:ilvl="4">
        <w:start w:val="1"/>
        <w:numFmt w:val="decimal"/>
        <w:suff w:val="space"/>
        <w:lvlText w:val="%1.%2.%3.%4.%5."/>
        <w:lvlJc w:val="left"/>
        <w:pPr>
          <w:ind w:left="0" w:firstLine="0"/>
        </w:pPr>
        <w:rPr>
          <w:rFonts w:hint="default"/>
          <w:i w:val="0"/>
          <w:iCs w:val="0"/>
          <w:color w:val="auto"/>
          <w:sz w:val="24"/>
          <w:szCs w:val="24"/>
        </w:rPr>
      </w:lvl>
    </w:lvlOverride>
    <w:lvlOverride w:ilvl="5">
      <w:lvl w:ilvl="5">
        <w:start w:val="1"/>
        <w:numFmt w:val="decimal"/>
        <w:suff w:val="space"/>
        <w:lvlText w:val="%1.%2.%3.%4.%5.%6."/>
        <w:lvlJc w:val="left"/>
        <w:pPr>
          <w:ind w:left="0" w:firstLine="0"/>
        </w:pPr>
        <w:rPr>
          <w:rFonts w:hint="default"/>
          <w:i w:val="0"/>
          <w:iCs w:val="0"/>
          <w:color w:val="auto"/>
        </w:rPr>
      </w:lvl>
    </w:lvlOverride>
    <w:lvlOverride w:ilvl="6">
      <w:lvl w:ilvl="6">
        <w:start w:val="1"/>
        <w:numFmt w:val="decimal"/>
        <w:suff w:val="space"/>
        <w:lvlText w:val="%1.%2.%3.%4.%5.%6.%7."/>
        <w:lvlJc w:val="left"/>
        <w:pPr>
          <w:ind w:left="0" w:firstLine="0"/>
        </w:pPr>
        <w:rPr>
          <w:rFonts w:hint="default"/>
        </w:rPr>
      </w:lvl>
    </w:lvlOverride>
    <w:lvlOverride w:ilvl="7">
      <w:lvl w:ilvl="7">
        <w:start w:val="1"/>
        <w:numFmt w:val="decimal"/>
        <w:suff w:val="space"/>
        <w:lvlText w:val="%1.%2.%3.%4.%5.%6.%7.%8."/>
        <w:lvlJc w:val="left"/>
        <w:pPr>
          <w:ind w:left="0" w:firstLine="0"/>
        </w:pPr>
        <w:rPr>
          <w:rFonts w:hint="default"/>
        </w:rPr>
      </w:lvl>
    </w:lvlOverride>
    <w:lvlOverride w:ilvl="8">
      <w:lvl w:ilvl="8">
        <w:start w:val="1"/>
        <w:numFmt w:val="decimal"/>
        <w:suff w:val="space"/>
        <w:lvlText w:val="%1.%2.%3.%4.%5.%6.%7.%8.%9."/>
        <w:lvlJc w:val="left"/>
        <w:pPr>
          <w:ind w:left="0" w:firstLine="0"/>
        </w:pPr>
        <w:rPr>
          <w:rFonts w:hint="default"/>
        </w:rPr>
      </w:lvl>
    </w:lvlOverride>
  </w:num>
  <w:num w:numId="6" w16cid:durableId="1814640591">
    <w:abstractNumId w:val="4"/>
  </w:num>
  <w:num w:numId="7" w16cid:durableId="140725994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30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44BF"/>
    <w:rsid w:val="00010353"/>
    <w:rsid w:val="00026F99"/>
    <w:rsid w:val="00134ACA"/>
    <w:rsid w:val="0015489A"/>
    <w:rsid w:val="00191AF7"/>
    <w:rsid w:val="001E6FEB"/>
    <w:rsid w:val="001E7B0D"/>
    <w:rsid w:val="00271FF5"/>
    <w:rsid w:val="002A7375"/>
    <w:rsid w:val="002E5161"/>
    <w:rsid w:val="00307356"/>
    <w:rsid w:val="0033261F"/>
    <w:rsid w:val="0034592D"/>
    <w:rsid w:val="00366F26"/>
    <w:rsid w:val="00370260"/>
    <w:rsid w:val="00397277"/>
    <w:rsid w:val="003A37B7"/>
    <w:rsid w:val="003A6ADD"/>
    <w:rsid w:val="003A7C3A"/>
    <w:rsid w:val="003D6136"/>
    <w:rsid w:val="003E48E6"/>
    <w:rsid w:val="00403D5F"/>
    <w:rsid w:val="004C03C6"/>
    <w:rsid w:val="004C246E"/>
    <w:rsid w:val="004D5064"/>
    <w:rsid w:val="004D598D"/>
    <w:rsid w:val="004D72DC"/>
    <w:rsid w:val="00571D4E"/>
    <w:rsid w:val="00577307"/>
    <w:rsid w:val="005E1DA0"/>
    <w:rsid w:val="00624CC9"/>
    <w:rsid w:val="00672D56"/>
    <w:rsid w:val="006B44BF"/>
    <w:rsid w:val="006C47E3"/>
    <w:rsid w:val="006D41D3"/>
    <w:rsid w:val="00700307"/>
    <w:rsid w:val="007200CA"/>
    <w:rsid w:val="00741815"/>
    <w:rsid w:val="00752D5B"/>
    <w:rsid w:val="00771F59"/>
    <w:rsid w:val="007853A5"/>
    <w:rsid w:val="007C463A"/>
    <w:rsid w:val="00817AC9"/>
    <w:rsid w:val="008435F7"/>
    <w:rsid w:val="00866CAA"/>
    <w:rsid w:val="00892007"/>
    <w:rsid w:val="008F47FE"/>
    <w:rsid w:val="00942A9B"/>
    <w:rsid w:val="009737B1"/>
    <w:rsid w:val="009858E6"/>
    <w:rsid w:val="00991F63"/>
    <w:rsid w:val="009D3AF4"/>
    <w:rsid w:val="00A277A2"/>
    <w:rsid w:val="00A33776"/>
    <w:rsid w:val="00A605A4"/>
    <w:rsid w:val="00AB57A3"/>
    <w:rsid w:val="00AF3A8A"/>
    <w:rsid w:val="00B200B1"/>
    <w:rsid w:val="00B221CC"/>
    <w:rsid w:val="00B36634"/>
    <w:rsid w:val="00B5005E"/>
    <w:rsid w:val="00B76466"/>
    <w:rsid w:val="00BC3734"/>
    <w:rsid w:val="00BD3D34"/>
    <w:rsid w:val="00C2549A"/>
    <w:rsid w:val="00C255CD"/>
    <w:rsid w:val="00C31798"/>
    <w:rsid w:val="00C33A6A"/>
    <w:rsid w:val="00C3634B"/>
    <w:rsid w:val="00CA2A77"/>
    <w:rsid w:val="00CE4580"/>
    <w:rsid w:val="00D2638B"/>
    <w:rsid w:val="00D6094C"/>
    <w:rsid w:val="00D91DE4"/>
    <w:rsid w:val="00DD3A79"/>
    <w:rsid w:val="00E70BCC"/>
    <w:rsid w:val="00EB35CE"/>
    <w:rsid w:val="00F20035"/>
    <w:rsid w:val="00F350AC"/>
    <w:rsid w:val="00F51201"/>
    <w:rsid w:val="00F855AD"/>
    <w:rsid w:val="00F9278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3073"/>
    <o:shapelayout v:ext="edit">
      <o:idmap v:ext="edit" data="2"/>
    </o:shapelayout>
  </w:shapeDefaults>
  <w:decimalSymbol w:val=","/>
  <w:listSeparator w:val=";"/>
  <w14:docId w14:val="50C515F6"/>
  <w15:chartTrackingRefBased/>
  <w15:docId w15:val="{7DFE5E70-C017-4A4E-934F-922B51FC4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kern w:val="2"/>
        <w:sz w:val="22"/>
        <w:szCs w:val="22"/>
        <w:lang w:val="lt-LT" w:eastAsia="en-US" w:bidi="ar-SA"/>
        <w14:ligatures w14:val="standardContextual"/>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44BF"/>
    <w:pPr>
      <w:spacing w:after="200" w:line="276" w:lineRule="auto"/>
      <w:ind w:firstLine="0"/>
    </w:pPr>
    <w:rPr>
      <w:rFonts w:asciiTheme="minorHAnsi" w:eastAsiaTheme="minorEastAsia" w:hAnsiTheme="minorHAnsi"/>
      <w:kern w:val="0"/>
      <w:lang w:eastAsia="zh-CN"/>
      <w14:ligatures w14:val="none"/>
    </w:rPr>
  </w:style>
  <w:style w:type="paragraph" w:styleId="Heading1">
    <w:name w:val="heading 1"/>
    <w:basedOn w:val="Normal"/>
    <w:next w:val="Normal"/>
    <w:link w:val="Heading1Char"/>
    <w:uiPriority w:val="9"/>
    <w:qFormat/>
    <w:rsid w:val="006B44BF"/>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Heading2">
    <w:name w:val="heading 2"/>
    <w:basedOn w:val="Normal"/>
    <w:next w:val="Normal"/>
    <w:link w:val="Heading2Char"/>
    <w:uiPriority w:val="9"/>
    <w:semiHidden/>
    <w:unhideWhenUsed/>
    <w:qFormat/>
    <w:rsid w:val="006B44BF"/>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6B44BF"/>
    <w:pPr>
      <w:keepNext/>
      <w:keepLines/>
      <w:spacing w:before="160" w:after="80"/>
      <w:outlineLvl w:val="2"/>
    </w:pPr>
    <w:rPr>
      <w:rFonts w:eastAsiaTheme="majorEastAsia" w:cstheme="majorBidi"/>
      <w:color w:val="2E74B5" w:themeColor="accent1" w:themeShade="BF"/>
      <w:sz w:val="28"/>
      <w:szCs w:val="28"/>
    </w:rPr>
  </w:style>
  <w:style w:type="paragraph" w:styleId="Heading4">
    <w:name w:val="heading 4"/>
    <w:basedOn w:val="Normal"/>
    <w:next w:val="Normal"/>
    <w:link w:val="Heading4Char"/>
    <w:uiPriority w:val="9"/>
    <w:semiHidden/>
    <w:unhideWhenUsed/>
    <w:qFormat/>
    <w:rsid w:val="006B44BF"/>
    <w:pPr>
      <w:keepNext/>
      <w:keepLines/>
      <w:spacing w:before="80" w:after="40"/>
      <w:outlineLvl w:val="3"/>
    </w:pPr>
    <w:rPr>
      <w:rFonts w:eastAsiaTheme="majorEastAsia" w:cstheme="majorBidi"/>
      <w:i/>
      <w:iCs/>
      <w:color w:val="2E74B5" w:themeColor="accent1" w:themeShade="BF"/>
    </w:rPr>
  </w:style>
  <w:style w:type="paragraph" w:styleId="Heading5">
    <w:name w:val="heading 5"/>
    <w:basedOn w:val="Normal"/>
    <w:next w:val="Normal"/>
    <w:link w:val="Heading5Char"/>
    <w:uiPriority w:val="9"/>
    <w:semiHidden/>
    <w:unhideWhenUsed/>
    <w:qFormat/>
    <w:rsid w:val="006B44BF"/>
    <w:pPr>
      <w:keepNext/>
      <w:keepLines/>
      <w:spacing w:before="80" w:after="40"/>
      <w:outlineLvl w:val="4"/>
    </w:pPr>
    <w:rPr>
      <w:rFonts w:eastAsiaTheme="majorEastAsia" w:cstheme="majorBidi"/>
      <w:color w:val="2E74B5" w:themeColor="accent1" w:themeShade="BF"/>
    </w:rPr>
  </w:style>
  <w:style w:type="paragraph" w:styleId="Heading6">
    <w:name w:val="heading 6"/>
    <w:basedOn w:val="Normal"/>
    <w:next w:val="Normal"/>
    <w:link w:val="Heading6Char"/>
    <w:uiPriority w:val="9"/>
    <w:semiHidden/>
    <w:unhideWhenUsed/>
    <w:qFormat/>
    <w:rsid w:val="006B44BF"/>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B44BF"/>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B44BF"/>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B44BF"/>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spacing w:line="240" w:lineRule="auto"/>
    </w:p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line="240" w:lineRule="auto"/>
    </w:pPr>
  </w:style>
  <w:style w:type="character" w:customStyle="1" w:styleId="FooterChar">
    <w:name w:val="Footer Char"/>
    <w:basedOn w:val="DefaultParagraphFont"/>
    <w:link w:val="Footer"/>
    <w:uiPriority w:val="99"/>
    <w:rsid w:val="00DD3A79"/>
  </w:style>
  <w:style w:type="character" w:customStyle="1" w:styleId="Heading1Char">
    <w:name w:val="Heading 1 Char"/>
    <w:basedOn w:val="DefaultParagraphFont"/>
    <w:link w:val="Heading1"/>
    <w:uiPriority w:val="9"/>
    <w:rsid w:val="006B44BF"/>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semiHidden/>
    <w:rsid w:val="006B44BF"/>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6B44BF"/>
    <w:rPr>
      <w:rFonts w:asciiTheme="minorHAnsi" w:eastAsiaTheme="majorEastAsia" w:hAnsiTheme="minorHAnsi" w:cstheme="majorBidi"/>
      <w:color w:val="2E74B5" w:themeColor="accent1" w:themeShade="BF"/>
      <w:sz w:val="28"/>
      <w:szCs w:val="28"/>
    </w:rPr>
  </w:style>
  <w:style w:type="character" w:customStyle="1" w:styleId="Heading4Char">
    <w:name w:val="Heading 4 Char"/>
    <w:basedOn w:val="DefaultParagraphFont"/>
    <w:link w:val="Heading4"/>
    <w:uiPriority w:val="9"/>
    <w:semiHidden/>
    <w:rsid w:val="006B44BF"/>
    <w:rPr>
      <w:rFonts w:asciiTheme="minorHAnsi" w:eastAsiaTheme="majorEastAsia" w:hAnsiTheme="minorHAnsi" w:cstheme="majorBidi"/>
      <w:i/>
      <w:iCs/>
      <w:color w:val="2E74B5" w:themeColor="accent1" w:themeShade="BF"/>
    </w:rPr>
  </w:style>
  <w:style w:type="character" w:customStyle="1" w:styleId="Heading5Char">
    <w:name w:val="Heading 5 Char"/>
    <w:basedOn w:val="DefaultParagraphFont"/>
    <w:link w:val="Heading5"/>
    <w:uiPriority w:val="9"/>
    <w:semiHidden/>
    <w:rsid w:val="006B44BF"/>
    <w:rPr>
      <w:rFonts w:asciiTheme="minorHAnsi" w:eastAsiaTheme="majorEastAsia" w:hAnsiTheme="minorHAnsi" w:cstheme="majorBidi"/>
      <w:color w:val="2E74B5" w:themeColor="accent1" w:themeShade="BF"/>
    </w:rPr>
  </w:style>
  <w:style w:type="character" w:customStyle="1" w:styleId="Heading6Char">
    <w:name w:val="Heading 6 Char"/>
    <w:basedOn w:val="DefaultParagraphFont"/>
    <w:link w:val="Heading6"/>
    <w:uiPriority w:val="9"/>
    <w:semiHidden/>
    <w:rsid w:val="006B44BF"/>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6B44BF"/>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6B44BF"/>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6B44BF"/>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6B44B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B44B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B44BF"/>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B44BF"/>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6B44BF"/>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6B44BF"/>
    <w:rPr>
      <w:i/>
      <w:iCs/>
      <w:color w:val="404040" w:themeColor="text1" w:themeTint="BF"/>
    </w:r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not in Table,punktai,lp1"/>
    <w:basedOn w:val="Normal"/>
    <w:link w:val="ListParagraphChar"/>
    <w:uiPriority w:val="34"/>
    <w:qFormat/>
    <w:rsid w:val="006B44BF"/>
    <w:pPr>
      <w:ind w:left="720"/>
      <w:contextualSpacing/>
    </w:pPr>
  </w:style>
  <w:style w:type="character" w:styleId="IntenseEmphasis">
    <w:name w:val="Intense Emphasis"/>
    <w:basedOn w:val="DefaultParagraphFont"/>
    <w:uiPriority w:val="21"/>
    <w:qFormat/>
    <w:rsid w:val="006B44BF"/>
    <w:rPr>
      <w:i/>
      <w:iCs/>
      <w:color w:val="2E74B5" w:themeColor="accent1" w:themeShade="BF"/>
    </w:rPr>
  </w:style>
  <w:style w:type="paragraph" w:styleId="IntenseQuote">
    <w:name w:val="Intense Quote"/>
    <w:basedOn w:val="Normal"/>
    <w:next w:val="Normal"/>
    <w:link w:val="IntenseQuoteChar"/>
    <w:uiPriority w:val="30"/>
    <w:qFormat/>
    <w:rsid w:val="006B44BF"/>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sid w:val="006B44BF"/>
    <w:rPr>
      <w:i/>
      <w:iCs/>
      <w:color w:val="2E74B5" w:themeColor="accent1" w:themeShade="BF"/>
    </w:rPr>
  </w:style>
  <w:style w:type="character" w:styleId="IntenseReference">
    <w:name w:val="Intense Reference"/>
    <w:basedOn w:val="DefaultParagraphFont"/>
    <w:uiPriority w:val="32"/>
    <w:qFormat/>
    <w:rsid w:val="006B44BF"/>
    <w:rPr>
      <w:b/>
      <w:bCs/>
      <w:smallCaps/>
      <w:color w:val="2E74B5" w:themeColor="accent1" w:themeShade="BF"/>
      <w:spacing w:val="5"/>
    </w:rPr>
  </w:style>
  <w:style w:type="character" w:styleId="Hyperlink">
    <w:name w:val="Hyperlink"/>
    <w:aliases w:val="Alna"/>
    <w:basedOn w:val="DefaultParagraphFont"/>
    <w:uiPriority w:val="99"/>
    <w:rsid w:val="006B44BF"/>
    <w:rPr>
      <w:rFonts w:cs="Times New Roman"/>
      <w:color w:val="0000FF"/>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rsid w:val="006B44BF"/>
  </w:style>
  <w:style w:type="character" w:styleId="CommentReference">
    <w:name w:val="annotation reference"/>
    <w:basedOn w:val="DefaultParagraphFont"/>
    <w:uiPriority w:val="99"/>
    <w:semiHidden/>
    <w:unhideWhenUsed/>
    <w:rsid w:val="006B44BF"/>
    <w:rPr>
      <w:sz w:val="16"/>
      <w:szCs w:val="16"/>
    </w:rPr>
  </w:style>
  <w:style w:type="paragraph" w:styleId="CommentText">
    <w:name w:val="annotation text"/>
    <w:basedOn w:val="Normal"/>
    <w:link w:val="CommentTextChar"/>
    <w:uiPriority w:val="99"/>
    <w:unhideWhenUsed/>
    <w:rsid w:val="006B44BF"/>
    <w:pPr>
      <w:spacing w:line="240" w:lineRule="auto"/>
    </w:pPr>
    <w:rPr>
      <w:sz w:val="20"/>
      <w:szCs w:val="20"/>
    </w:rPr>
  </w:style>
  <w:style w:type="character" w:customStyle="1" w:styleId="CommentTextChar">
    <w:name w:val="Comment Text Char"/>
    <w:basedOn w:val="DefaultParagraphFont"/>
    <w:link w:val="CommentText"/>
    <w:uiPriority w:val="99"/>
    <w:rsid w:val="006B44BF"/>
    <w:rPr>
      <w:rFonts w:asciiTheme="minorHAnsi" w:eastAsiaTheme="minorEastAsia" w:hAnsiTheme="minorHAnsi"/>
      <w:kern w:val="0"/>
      <w:sz w:val="20"/>
      <w:szCs w:val="20"/>
      <w:lang w:eastAsia="zh-CN"/>
      <w14:ligatures w14:val="none"/>
    </w:rPr>
  </w:style>
  <w:style w:type="paragraph" w:customStyle="1" w:styleId="TekstasNr">
    <w:name w:val="TekstasNr"/>
    <w:basedOn w:val="ListParagraph"/>
    <w:qFormat/>
    <w:rsid w:val="0033261F"/>
    <w:pPr>
      <w:tabs>
        <w:tab w:val="left" w:pos="1134"/>
      </w:tabs>
      <w:spacing w:after="160" w:line="259" w:lineRule="auto"/>
      <w:ind w:left="0" w:firstLine="567"/>
      <w:jc w:val="both"/>
    </w:pPr>
    <w:rPr>
      <w:rFonts w:ascii="Times New Roman" w:eastAsia="Times New Roman" w:hAnsi="Times New Roman" w:cs="Times New Roman"/>
      <w:sz w:val="24"/>
      <w:szCs w:val="24"/>
      <w:lang w:eastAsia="en-US"/>
    </w:rPr>
  </w:style>
  <w:style w:type="paragraph" w:customStyle="1" w:styleId="TekstasNr11">
    <w:name w:val="TekstasNr1.1"/>
    <w:basedOn w:val="TekstasNr"/>
    <w:link w:val="TekstasNr11Diagrama"/>
    <w:qFormat/>
    <w:rsid w:val="0033261F"/>
    <w:pPr>
      <w:tabs>
        <w:tab w:val="left" w:pos="1560"/>
      </w:tabs>
      <w:ind w:firstLine="709"/>
    </w:pPr>
  </w:style>
  <w:style w:type="paragraph" w:customStyle="1" w:styleId="TekstasNr111">
    <w:name w:val="TekstasNr1.1.1"/>
    <w:basedOn w:val="TekstasNr11"/>
    <w:qFormat/>
    <w:rsid w:val="0033261F"/>
    <w:pPr>
      <w:tabs>
        <w:tab w:val="num" w:pos="360"/>
        <w:tab w:val="left" w:pos="1701"/>
      </w:tabs>
      <w:ind w:firstLine="851"/>
    </w:pPr>
  </w:style>
  <w:style w:type="paragraph" w:customStyle="1" w:styleId="TekstasNr1111">
    <w:name w:val="TekstasNr1.1.1.1"/>
    <w:basedOn w:val="TekstasNr111"/>
    <w:qFormat/>
    <w:rsid w:val="0033261F"/>
    <w:pPr>
      <w:tabs>
        <w:tab w:val="left" w:pos="2268"/>
      </w:tabs>
      <w:ind w:left="1080" w:hanging="720"/>
    </w:pPr>
  </w:style>
  <w:style w:type="character" w:customStyle="1" w:styleId="TekstasNr11Diagrama">
    <w:name w:val="TekstasNr1.1 Diagrama"/>
    <w:basedOn w:val="DefaultParagraphFont"/>
    <w:link w:val="TekstasNr11"/>
    <w:rsid w:val="0033261F"/>
    <w:rPr>
      <w:rFonts w:ascii="Times New Roman" w:eastAsia="Times New Roman" w:hAnsi="Times New Roman" w:cs="Times New Roman"/>
      <w:kern w:val="0"/>
      <w:sz w:val="24"/>
      <w:szCs w:val="24"/>
      <w14:ligatures w14:val="none"/>
    </w:rPr>
  </w:style>
  <w:style w:type="paragraph" w:styleId="CommentSubject">
    <w:name w:val="annotation subject"/>
    <w:basedOn w:val="CommentText"/>
    <w:next w:val="CommentText"/>
    <w:link w:val="CommentSubjectChar"/>
    <w:uiPriority w:val="99"/>
    <w:semiHidden/>
    <w:unhideWhenUsed/>
    <w:rsid w:val="00F92783"/>
    <w:rPr>
      <w:b/>
      <w:bCs/>
    </w:rPr>
  </w:style>
  <w:style w:type="character" w:customStyle="1" w:styleId="CommentSubjectChar">
    <w:name w:val="Comment Subject Char"/>
    <w:basedOn w:val="CommentTextChar"/>
    <w:link w:val="CommentSubject"/>
    <w:uiPriority w:val="99"/>
    <w:semiHidden/>
    <w:rsid w:val="00F92783"/>
    <w:rPr>
      <w:rFonts w:asciiTheme="minorHAnsi" w:eastAsiaTheme="minorEastAsia" w:hAnsiTheme="minorHAnsi"/>
      <w:b/>
      <w:bCs/>
      <w:kern w:val="0"/>
      <w:sz w:val="20"/>
      <w:szCs w:val="20"/>
      <w:lang w:eastAsia="zh-C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3277364">
      <w:bodyDiv w:val="1"/>
      <w:marLeft w:val="0"/>
      <w:marRight w:val="0"/>
      <w:marTop w:val="0"/>
      <w:marBottom w:val="0"/>
      <w:divBdr>
        <w:top w:val="none" w:sz="0" w:space="0" w:color="auto"/>
        <w:left w:val="none" w:sz="0" w:space="0" w:color="auto"/>
        <w:bottom w:val="none" w:sz="0" w:space="0" w:color="auto"/>
        <w:right w:val="none" w:sz="0" w:space="0" w:color="auto"/>
      </w:divBdr>
      <w:divsChild>
        <w:div w:id="2124764623">
          <w:marLeft w:val="446"/>
          <w:marRight w:val="0"/>
          <w:marTop w:val="2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ivpk.lrv.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esinvesticijos.l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esinvesticijos.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Vykdopirkim_x0105_ xmlns="12ad28a2-36b6-4225-b508-357a5bc7de4e">
      <UserInfo>
        <DisplayName/>
        <AccountId xsi:nil="true"/>
        <AccountType/>
      </UserInfo>
    </Vykdopirkim_x0105_>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3" ma:contentTypeDescription="Create a new document." ma:contentTypeScope="" ma:versionID="75a2c9154c42d4e863f17a33c99c08c0">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3555336a027c198a156a70fc94feb8e3"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4B50DD4-E912-44E8-BF94-E98984BDEE93}">
  <ds:schemaRefs>
    <ds:schemaRef ds:uri="http://schemas.microsoft.com/office/2006/metadata/properties"/>
    <ds:schemaRef ds:uri="http://schemas.microsoft.com/office/infopath/2007/PartnerControls"/>
    <ds:schemaRef ds:uri="93827db7-4edf-4a59-9c97-c86e41f014de"/>
    <ds:schemaRef ds:uri="12ad28a2-36b6-4225-b508-357a5bc7de4e"/>
  </ds:schemaRefs>
</ds:datastoreItem>
</file>

<file path=customXml/itemProps2.xml><?xml version="1.0" encoding="utf-8"?>
<ds:datastoreItem xmlns:ds="http://schemas.openxmlformats.org/officeDocument/2006/customXml" ds:itemID="{4CECF098-FE0D-41A2-A39B-28ABF89131F9}">
  <ds:schemaRefs>
    <ds:schemaRef ds:uri="http://schemas.openxmlformats.org/officeDocument/2006/bibliography"/>
  </ds:schemaRefs>
</ds:datastoreItem>
</file>

<file path=customXml/itemProps3.xml><?xml version="1.0" encoding="utf-8"?>
<ds:datastoreItem xmlns:ds="http://schemas.openxmlformats.org/officeDocument/2006/customXml" ds:itemID="{F11C134E-CFC9-48E3-A49C-938224BFC6E2}">
  <ds:schemaRefs>
    <ds:schemaRef ds:uri="http://schemas.microsoft.com/sharepoint/v3/contenttype/forms"/>
  </ds:schemaRefs>
</ds:datastoreItem>
</file>

<file path=customXml/itemProps4.xml><?xml version="1.0" encoding="utf-8"?>
<ds:datastoreItem xmlns:ds="http://schemas.openxmlformats.org/officeDocument/2006/customXml" ds:itemID="{CBE8EABA-045B-44E8-AAAC-5251CE9E4C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ad28a2-36b6-4225-b508-357a5bc7de4e"/>
    <ds:schemaRef ds:uri="93827db7-4edf-4a59-9c97-c86e41f014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238</TotalTime>
  <Pages>9</Pages>
  <Words>20290</Words>
  <Characters>11566</Characters>
  <Application>Microsoft Office Word</Application>
  <DocSecurity>0</DocSecurity>
  <Lines>96</Lines>
  <Paragraphs>63</Paragraphs>
  <ScaleCrop>false</ScaleCrop>
  <HeadingPairs>
    <vt:vector size="2" baseType="variant">
      <vt:variant>
        <vt:lpstr>Title</vt:lpstr>
      </vt:variant>
      <vt:variant>
        <vt:i4>1</vt:i4>
      </vt:variant>
    </vt:vector>
  </HeadingPairs>
  <TitlesOfParts>
    <vt:vector size="1" baseType="lpstr">
      <vt:lpstr/>
    </vt:vector>
  </TitlesOfParts>
  <Company>VĮ Registrų centras</Company>
  <LinksUpToDate>false</LinksUpToDate>
  <CharactersWithSpaces>31793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Vaiva Norvilaitė</dc:creator>
  <cp:keywords/>
  <dc:description/>
  <cp:lastModifiedBy>Rūta Lisauskienė</cp:lastModifiedBy>
  <cp:revision>42</cp:revision>
  <dcterms:created xsi:type="dcterms:W3CDTF">2025-04-22T06:59:00Z</dcterms:created>
  <dcterms:modified xsi:type="dcterms:W3CDTF">2025-08-19T08:18:00Z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2025-04-22T07:03:37Z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b5c4ef34-72d4-4da5-87fa-eaf6aec73a18</vt:lpwstr>
  </property>
  <property fmtid="{D5CDD505-2E9C-101B-9397-08002B2CF9AE}" pid="8" name="MSIP_Label_179ca552-b207-4d72-8d58-818aee87ca18_ContentBits">
    <vt:lpwstr>0</vt:lpwstr>
  </property>
  <property fmtid="{D5CDD505-2E9C-101B-9397-08002B2CF9AE}" pid="9" name="MSIP_Label_179ca552-b207-4d72-8d58-818aee87ca18_Tag">
    <vt:lpwstr>10, 3, 0, 1</vt:lpwstr>
  </property>
  <property fmtid="{D5CDD505-2E9C-101B-9397-08002B2CF9AE}" pid="10" name="ContentTypeId">
    <vt:lpwstr>0x01010082D9DDB0AABBAB4A81DF2813D8869AC1</vt:lpwstr>
  </property>
  <property fmtid="{D5CDD505-2E9C-101B-9397-08002B2CF9AE}" pid="11" name="MediaServiceImageTags">
    <vt:lpwstr/>
  </property>
</Properties>
</file>